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82" w:rsidRPr="00BB6F82" w:rsidRDefault="00BB6F82" w:rsidP="00BB6F82">
      <w:pPr>
        <w:suppressAutoHyphens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BB6F82" w:rsidRPr="00BB6F82" w:rsidRDefault="00BB6F82" w:rsidP="00BB6F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B6F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BB6F82" w:rsidRPr="00BB6F82" w:rsidRDefault="00BB6F82" w:rsidP="00BB6F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B6F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ЛЫСОГОРСКАЯ СРЕДНЯЯ ОБЩЕОБРАЗОВАТЕЛЬНАЯ ШКОЛА</w:t>
      </w:r>
    </w:p>
    <w:p w:rsidR="00BB6F82" w:rsidRPr="00BB6F82" w:rsidRDefault="00BB6F82" w:rsidP="00BB6F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BB6F82" w:rsidRPr="00BB6F82" w:rsidRDefault="00BB6F82" w:rsidP="00BB6F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BB6F82" w:rsidRPr="00BB6F82" w:rsidRDefault="00BB6F82" w:rsidP="00BB6F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BB6F82" w:rsidRPr="00BB6F82" w:rsidRDefault="00BB6F82" w:rsidP="00BB6F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BB6F82" w:rsidRPr="00BB6F82" w:rsidRDefault="00BB6F82" w:rsidP="00BB6F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BB6F82" w:rsidRPr="00BB6F82" w:rsidRDefault="00BB6F82" w:rsidP="00BB6F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BB6F82" w:rsidRPr="00BB6F82" w:rsidRDefault="00BB6F82" w:rsidP="00BB6F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  <w:r w:rsidRPr="00BB6F82"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  <w:t>ПУБЛИЧНЫЙ</w:t>
      </w:r>
    </w:p>
    <w:p w:rsidR="00BB6F82" w:rsidRPr="00BB6F82" w:rsidRDefault="00BB6F82" w:rsidP="00BB6F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  <w:r w:rsidRPr="00BB6F82"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  <w:t>ОТЧЁТ</w:t>
      </w:r>
    </w:p>
    <w:p w:rsidR="00BB6F82" w:rsidRPr="00BB6F82" w:rsidRDefault="00BB6F82" w:rsidP="00BB6F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BB6F82" w:rsidRPr="00BB6F82" w:rsidRDefault="00BB6F82" w:rsidP="00BB6F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BB6F8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2011-2012 учебный год</w:t>
      </w:r>
    </w:p>
    <w:p w:rsidR="00BB6F82" w:rsidRPr="00BB6F82" w:rsidRDefault="00BB6F82" w:rsidP="00BB6F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BB6F82" w:rsidRDefault="00BB6F82" w:rsidP="00BB6F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285D01" w:rsidRDefault="00285D01" w:rsidP="00BB6F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285D01" w:rsidRDefault="00285D01" w:rsidP="00BB6F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285D01" w:rsidRPr="00BB6F82" w:rsidRDefault="00285D01" w:rsidP="00BB6F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BB6F82" w:rsidRPr="00BB6F82" w:rsidRDefault="00BB6F82" w:rsidP="00BB6F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BB6F8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Содержание:</w:t>
      </w:r>
    </w:p>
    <w:p w:rsidR="00BB6F82" w:rsidRPr="00BB6F82" w:rsidRDefault="00BB6F82" w:rsidP="00BB6F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BB6F82" w:rsidRPr="00BB6F82" w:rsidRDefault="00BB6F82" w:rsidP="00BB6F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BB6F82" w:rsidRPr="00BB6F82" w:rsidRDefault="00BB6F82" w:rsidP="00BB6F8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BB6F8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1.Общая характеристика  ОУ.</w:t>
      </w:r>
    </w:p>
    <w:p w:rsidR="00BB6F82" w:rsidRPr="00BB6F82" w:rsidRDefault="00BB6F82" w:rsidP="00BB6F82">
      <w:pPr>
        <w:suppressAutoHyphens/>
        <w:spacing w:before="40" w:after="40" w:line="240" w:lineRule="auto"/>
        <w:ind w:right="5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BB6F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2. Условия функционирования образовательного учреждения.</w:t>
      </w:r>
    </w:p>
    <w:p w:rsidR="00BB6F82" w:rsidRPr="00BB6F82" w:rsidRDefault="00BB6F82" w:rsidP="00BB6F82">
      <w:pPr>
        <w:suppressAutoHyphens/>
        <w:spacing w:before="40" w:after="40" w:line="240" w:lineRule="auto"/>
        <w:ind w:right="5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BB6F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3.Условия обучения и спектр образовательных услуг.</w:t>
      </w:r>
    </w:p>
    <w:p w:rsidR="00BB6F82" w:rsidRPr="00BB6F82" w:rsidRDefault="00BB6F82" w:rsidP="00BB6F8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BB6F8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4. Результаты обучения.</w:t>
      </w:r>
    </w:p>
    <w:p w:rsidR="00BB6F82" w:rsidRPr="00BB6F82" w:rsidRDefault="00BB6F82" w:rsidP="00BB6F82">
      <w:pPr>
        <w:suppressAutoHyphens/>
        <w:spacing w:before="40" w:after="4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BB6F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5. Реализация воспитательной программы.</w:t>
      </w:r>
    </w:p>
    <w:p w:rsidR="00BB6F82" w:rsidRPr="00BB6F82" w:rsidRDefault="00BB6F82" w:rsidP="00BB6F82">
      <w:pPr>
        <w:suppressAutoHyphens/>
        <w:spacing w:before="40" w:after="4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BB6F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6. Поступление и расхо</w:t>
      </w:r>
      <w:r w:rsidR="001F77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дование денежных средств в  2011</w:t>
      </w:r>
      <w:r w:rsidRPr="00BB6F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 году.</w:t>
      </w:r>
    </w:p>
    <w:p w:rsidR="00BB6F82" w:rsidRDefault="00BB6F82" w:rsidP="00BB6F82">
      <w:pPr>
        <w:suppressAutoHyphens/>
        <w:spacing w:before="40" w:after="4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BB6F8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7. Работа в рамках инновационного проекта </w:t>
      </w:r>
      <w:r w:rsidR="001F776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«</w:t>
      </w:r>
      <w:r w:rsidR="001F776F" w:rsidRPr="001F776F">
        <w:rPr>
          <w:rStyle w:val="a7"/>
          <w:rFonts w:ascii="Times New Roman" w:hAnsi="Times New Roman" w:cs="Times New Roman"/>
          <w:i/>
          <w:iCs/>
          <w:sz w:val="24"/>
          <w:szCs w:val="24"/>
        </w:rPr>
        <w:t>Формирование уклада сельской  школьной жизни как основа успешной социализации личности</w:t>
      </w:r>
      <w:r w:rsidRPr="00BB6F8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».</w:t>
      </w:r>
    </w:p>
    <w:p w:rsidR="00285D01" w:rsidRPr="00BB6F82" w:rsidRDefault="00285D01" w:rsidP="00BB6F82">
      <w:pPr>
        <w:suppressAutoHyphens/>
        <w:spacing w:before="40" w:after="4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8</w:t>
      </w:r>
      <w:r w:rsidRPr="00285D0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. Работа уполномоченного по правам ребёнка.</w:t>
      </w:r>
    </w:p>
    <w:p w:rsidR="00BB6F82" w:rsidRPr="00BB6F82" w:rsidRDefault="00285D01" w:rsidP="00BB6F82">
      <w:pPr>
        <w:suppressAutoHyphens/>
        <w:spacing w:before="40" w:after="4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9</w:t>
      </w:r>
      <w:r w:rsidR="00BB6F82" w:rsidRPr="00BB6F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.Основные направле</w:t>
      </w:r>
      <w:r w:rsidR="00AC34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ния развития на предстоящий 2012</w:t>
      </w:r>
      <w:r w:rsidR="00BB6F82" w:rsidRPr="00BB6F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-201</w:t>
      </w:r>
      <w:r w:rsidR="00AC34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3</w:t>
      </w:r>
      <w:r w:rsidR="00BB6F82" w:rsidRPr="00BB6F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 учебный год.</w:t>
      </w:r>
    </w:p>
    <w:p w:rsidR="00BB6F82" w:rsidRPr="00BB6F82" w:rsidRDefault="00BB6F82" w:rsidP="00BB6F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BB6F82" w:rsidRPr="00BB6F82" w:rsidRDefault="00BB6F82" w:rsidP="00BB6F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BB6F82" w:rsidRPr="00BB6F82" w:rsidRDefault="00BB6F82" w:rsidP="00BB6F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BB6F82" w:rsidRPr="00BB6F82" w:rsidRDefault="00BB6F82" w:rsidP="00BB6F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BB6F82" w:rsidRPr="00BB6F82" w:rsidRDefault="00BB6F82" w:rsidP="00BB6F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BB6F82" w:rsidRPr="00BB6F82" w:rsidRDefault="00BB6F82" w:rsidP="00BB6F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BB6F82" w:rsidRPr="00BB6F82" w:rsidRDefault="00BB6F82" w:rsidP="00BB6F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BB6F82" w:rsidRPr="00BB6F82" w:rsidRDefault="00BB6F82" w:rsidP="00BB6F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BB6F82" w:rsidRPr="00BB6F82" w:rsidRDefault="00BB6F82" w:rsidP="00BB6F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BB6F82" w:rsidRPr="00BB6F82" w:rsidRDefault="00BB6F82" w:rsidP="00BB6F8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BB6F82" w:rsidRPr="00BB6F82" w:rsidRDefault="00BB6F82" w:rsidP="00BB6F8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BB6F82" w:rsidRPr="00BB6F82" w:rsidRDefault="00BB6F82" w:rsidP="00BB6F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BB6F82" w:rsidRDefault="00BB6F82" w:rsidP="00BB6F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BB6F82" w:rsidRPr="00BB6F82" w:rsidRDefault="00BB6F82" w:rsidP="00BB6F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BB6F82" w:rsidRPr="00BB6F82" w:rsidRDefault="00AC3499" w:rsidP="00AC34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с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.Л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ысогорка</w:t>
      </w:r>
      <w:proofErr w:type="spellEnd"/>
    </w:p>
    <w:p w:rsidR="00BB6F82" w:rsidRPr="00BB6F82" w:rsidRDefault="001F776F" w:rsidP="00BB6F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2012</w:t>
      </w:r>
      <w:r w:rsidR="0074342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год</w:t>
      </w:r>
    </w:p>
    <w:p w:rsidR="00BB6F82" w:rsidRPr="00BB6F82" w:rsidRDefault="00BB6F82" w:rsidP="00BB6F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BB6F8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lastRenderedPageBreak/>
        <w:t>1.Общая характеристика  ОУ.</w:t>
      </w:r>
    </w:p>
    <w:p w:rsidR="00BB6F82" w:rsidRPr="00BB6F82" w:rsidRDefault="00BB6F82" w:rsidP="00BB6F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BB6F82" w:rsidRPr="00BB6F82" w:rsidRDefault="00BB6F82" w:rsidP="00BB6F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6F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Муниципальное  бюджетное общеобразовательное учреждение </w:t>
      </w:r>
      <w:proofErr w:type="spellStart"/>
      <w:r w:rsidRPr="00BB6F82">
        <w:rPr>
          <w:rFonts w:ascii="Times New Roman" w:eastAsia="Times New Roman" w:hAnsi="Times New Roman" w:cs="Times New Roman"/>
          <w:sz w:val="24"/>
          <w:szCs w:val="24"/>
          <w:lang w:eastAsia="ar-SA"/>
        </w:rPr>
        <w:t>Лысогорская</w:t>
      </w:r>
      <w:proofErr w:type="spellEnd"/>
      <w:r w:rsidRPr="00BB6F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средняя общеобразовательная школа функционирует с 01 сентября 1955 года.</w:t>
      </w:r>
    </w:p>
    <w:p w:rsidR="00BB6F82" w:rsidRPr="00BB6F82" w:rsidRDefault="00BB6F82" w:rsidP="00BB6F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6F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Учредителем МБОУ </w:t>
      </w:r>
      <w:proofErr w:type="spellStart"/>
      <w:r w:rsidRPr="00BB6F82">
        <w:rPr>
          <w:rFonts w:ascii="Times New Roman" w:eastAsia="Times New Roman" w:hAnsi="Times New Roman" w:cs="Times New Roman"/>
          <w:sz w:val="24"/>
          <w:szCs w:val="24"/>
          <w:lang w:eastAsia="ar-SA"/>
        </w:rPr>
        <w:t>Лысогорской</w:t>
      </w:r>
      <w:proofErr w:type="spellEnd"/>
      <w:r w:rsidRPr="00BB6F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 является Администрация Куйбышевского района, Ростовской области в лице отдела образования Администрации Куйбышевского района.</w:t>
      </w:r>
    </w:p>
    <w:p w:rsidR="00BB6F82" w:rsidRPr="00BB6F82" w:rsidRDefault="00BB6F82" w:rsidP="00BB6F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6F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Муниципальное общеобразовательное учреждение </w:t>
      </w:r>
      <w:proofErr w:type="spellStart"/>
      <w:r w:rsidRPr="00BB6F82">
        <w:rPr>
          <w:rFonts w:ascii="Times New Roman" w:eastAsia="Times New Roman" w:hAnsi="Times New Roman" w:cs="Times New Roman"/>
          <w:sz w:val="24"/>
          <w:szCs w:val="24"/>
          <w:lang w:eastAsia="ar-SA"/>
        </w:rPr>
        <w:t>Лысогорская</w:t>
      </w:r>
      <w:proofErr w:type="spellEnd"/>
      <w:r w:rsidRPr="00BB6F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средняя общеобразовательная школа имеет лицензию на осуществление образовательной деятельности, разрешающей осуществление образовательной деятельности по образовательным программам  начального общего, основного общего, среднего (полного) общего образования. Регистрационный номер 12405.</w:t>
      </w:r>
    </w:p>
    <w:p w:rsidR="00BB6F82" w:rsidRPr="00BB6F82" w:rsidRDefault="00BB6F82" w:rsidP="00BB6F82">
      <w:pPr>
        <w:suppressAutoHyphens/>
        <w:spacing w:before="40" w:after="4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B6F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В МБОУ </w:t>
      </w:r>
      <w:proofErr w:type="spellStart"/>
      <w:r w:rsidRPr="00BB6F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Лысогорской</w:t>
      </w:r>
      <w:proofErr w:type="spellEnd"/>
      <w:r w:rsidRPr="00BB6F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СОШ в 2011</w:t>
      </w:r>
      <w:r w:rsidR="001F776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-2012 учебном году обучались 156 учащихся. Из них – 20 человек</w:t>
      </w:r>
      <w:r w:rsidRPr="00BB6F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подвозились из соседних сёл </w:t>
      </w:r>
      <w:proofErr w:type="spellStart"/>
      <w:r w:rsidRPr="00BB6F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Новоспасовка</w:t>
      </w:r>
      <w:proofErr w:type="spellEnd"/>
      <w:r w:rsidRPr="00BB6F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BB6F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Новиковка</w:t>
      </w:r>
      <w:proofErr w:type="spellEnd"/>
      <w:r w:rsidRPr="00BB6F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 ОУ имеет 11 классов. Форма освоения учащимися образовательных программ – очная. Школа работает в одну смену: по 5-дневной учебной неделе. Продолжительность уроков в 1 классе 35 минут в первой четверти, </w:t>
      </w:r>
      <w:r w:rsidR="001F776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со второй четверти 45 минут, </w:t>
      </w:r>
      <w:r w:rsidRPr="00BB6F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со 2 по 11 классах по 45 минут. Перерывы по 10 минут, 2 – по 20 минут.   </w:t>
      </w:r>
    </w:p>
    <w:p w:rsidR="001F776F" w:rsidRDefault="001F776F" w:rsidP="00BB6F82">
      <w:pPr>
        <w:suppressAutoHyphens/>
        <w:spacing w:before="40" w:after="40" w:line="240" w:lineRule="auto"/>
        <w:ind w:right="5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</w:p>
    <w:p w:rsidR="00BB6F82" w:rsidRPr="00BB6F82" w:rsidRDefault="00BB6F82" w:rsidP="00BB6F82">
      <w:pPr>
        <w:suppressAutoHyphens/>
        <w:spacing w:before="40" w:after="40" w:line="240" w:lineRule="auto"/>
        <w:ind w:right="5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BB6F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2. Условия функционирования образовательного учреждения</w:t>
      </w:r>
    </w:p>
    <w:tbl>
      <w:tblPr>
        <w:tblpPr w:leftFromText="180" w:rightFromText="180" w:vertAnchor="text" w:horzAnchor="margin" w:tblpXSpec="center" w:tblpY="2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1"/>
        <w:gridCol w:w="3194"/>
        <w:gridCol w:w="2340"/>
      </w:tblGrid>
      <w:tr w:rsidR="00BB6F82" w:rsidRPr="00BB6F82" w:rsidTr="00BB6F82">
        <w:tc>
          <w:tcPr>
            <w:tcW w:w="651" w:type="dxa"/>
          </w:tcPr>
          <w:p w:rsidR="00BB6F82" w:rsidRPr="00BB6F82" w:rsidRDefault="00BB6F82" w:rsidP="00BB6F82">
            <w:pPr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№</w:t>
            </w:r>
          </w:p>
          <w:p w:rsidR="00BB6F82" w:rsidRPr="00BB6F82" w:rsidRDefault="00BB6F82" w:rsidP="00BB6F82">
            <w:pPr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gramStart"/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</w:t>
            </w:r>
            <w:proofErr w:type="gramEnd"/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/п</w:t>
            </w:r>
          </w:p>
        </w:tc>
        <w:tc>
          <w:tcPr>
            <w:tcW w:w="3194" w:type="dxa"/>
          </w:tcPr>
          <w:p w:rsidR="00BB6F82" w:rsidRPr="00BB6F82" w:rsidRDefault="00BB6F82" w:rsidP="00BB6F82">
            <w:pPr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Кабинеты и помещения</w:t>
            </w:r>
          </w:p>
        </w:tc>
        <w:tc>
          <w:tcPr>
            <w:tcW w:w="2340" w:type="dxa"/>
          </w:tcPr>
          <w:p w:rsidR="00AC3499" w:rsidRDefault="00BB6F82" w:rsidP="00AC3499">
            <w:pPr>
              <w:suppressAutoHyphens/>
              <w:spacing w:before="40" w:after="4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2011-2012</w:t>
            </w:r>
          </w:p>
          <w:p w:rsidR="00BB6F82" w:rsidRPr="00BB6F82" w:rsidRDefault="00AC3499" w:rsidP="00AC3499">
            <w:pPr>
              <w:suppressAutoHyphens/>
              <w:spacing w:before="40" w:after="4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учебный год</w:t>
            </w:r>
          </w:p>
        </w:tc>
      </w:tr>
      <w:tr w:rsidR="00BB6F82" w:rsidRPr="00BB6F82" w:rsidTr="00BB6F82">
        <w:tc>
          <w:tcPr>
            <w:tcW w:w="651" w:type="dxa"/>
          </w:tcPr>
          <w:p w:rsidR="00BB6F82" w:rsidRPr="00BB6F82" w:rsidRDefault="00BB6F82" w:rsidP="00BB6F82">
            <w:pPr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</w:t>
            </w:r>
          </w:p>
        </w:tc>
        <w:tc>
          <w:tcPr>
            <w:tcW w:w="3194" w:type="dxa"/>
          </w:tcPr>
          <w:p w:rsidR="00BB6F82" w:rsidRPr="00BB6F82" w:rsidRDefault="00BB6F82" w:rsidP="00BB6F82">
            <w:pPr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Предметные кабинеты</w:t>
            </w:r>
          </w:p>
        </w:tc>
        <w:tc>
          <w:tcPr>
            <w:tcW w:w="2340" w:type="dxa"/>
          </w:tcPr>
          <w:p w:rsidR="00BB6F82" w:rsidRPr="00BB6F82" w:rsidRDefault="00BB6F82" w:rsidP="00AC3499">
            <w:pPr>
              <w:suppressAutoHyphens/>
              <w:spacing w:before="40" w:after="4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12</w:t>
            </w:r>
          </w:p>
        </w:tc>
      </w:tr>
      <w:tr w:rsidR="00BB6F82" w:rsidRPr="00BB6F82" w:rsidTr="00BB6F82">
        <w:tc>
          <w:tcPr>
            <w:tcW w:w="651" w:type="dxa"/>
          </w:tcPr>
          <w:p w:rsidR="00BB6F82" w:rsidRPr="00BB6F82" w:rsidRDefault="00BB6F82" w:rsidP="00BB6F82">
            <w:pPr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194" w:type="dxa"/>
          </w:tcPr>
          <w:p w:rsidR="00BB6F82" w:rsidRPr="00BB6F82" w:rsidRDefault="00BB6F82" w:rsidP="00BB6F82">
            <w:pPr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Предметные кабинеты, оснащённые КТ</w:t>
            </w:r>
          </w:p>
        </w:tc>
        <w:tc>
          <w:tcPr>
            <w:tcW w:w="2340" w:type="dxa"/>
          </w:tcPr>
          <w:p w:rsidR="00BB6F82" w:rsidRPr="00BB6F82" w:rsidRDefault="00BB6F82" w:rsidP="00AC3499">
            <w:pPr>
              <w:suppressAutoHyphens/>
              <w:spacing w:before="40" w:after="4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11</w:t>
            </w:r>
          </w:p>
        </w:tc>
      </w:tr>
      <w:tr w:rsidR="00BB6F82" w:rsidRPr="00BB6F82" w:rsidTr="00BB6F82">
        <w:tc>
          <w:tcPr>
            <w:tcW w:w="651" w:type="dxa"/>
          </w:tcPr>
          <w:p w:rsidR="00BB6F82" w:rsidRPr="00BB6F82" w:rsidRDefault="00BB6F82" w:rsidP="00BB6F82">
            <w:pPr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194" w:type="dxa"/>
          </w:tcPr>
          <w:p w:rsidR="00BB6F82" w:rsidRPr="00BB6F82" w:rsidRDefault="00BB6F82" w:rsidP="00BB6F82">
            <w:pPr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Трудовые кабинеты</w:t>
            </w:r>
          </w:p>
        </w:tc>
        <w:tc>
          <w:tcPr>
            <w:tcW w:w="2340" w:type="dxa"/>
          </w:tcPr>
          <w:p w:rsidR="00BB6F82" w:rsidRPr="00BB6F82" w:rsidRDefault="00BB6F82" w:rsidP="00AC3499">
            <w:pPr>
              <w:suppressAutoHyphens/>
              <w:spacing w:before="40" w:after="4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</w:t>
            </w:r>
          </w:p>
        </w:tc>
      </w:tr>
      <w:tr w:rsidR="00BB6F82" w:rsidRPr="00BB6F82" w:rsidTr="00BB6F82">
        <w:tc>
          <w:tcPr>
            <w:tcW w:w="651" w:type="dxa"/>
          </w:tcPr>
          <w:p w:rsidR="00BB6F82" w:rsidRPr="00BB6F82" w:rsidRDefault="00BB6F82" w:rsidP="00BB6F82">
            <w:pPr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194" w:type="dxa"/>
          </w:tcPr>
          <w:p w:rsidR="00BB6F82" w:rsidRPr="00BB6F82" w:rsidRDefault="00BB6F82" w:rsidP="00BB6F82">
            <w:pPr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Спортивный  зал</w:t>
            </w:r>
          </w:p>
        </w:tc>
        <w:tc>
          <w:tcPr>
            <w:tcW w:w="2340" w:type="dxa"/>
          </w:tcPr>
          <w:p w:rsidR="00BB6F82" w:rsidRPr="00BB6F82" w:rsidRDefault="00BB6F82" w:rsidP="00AC3499">
            <w:pPr>
              <w:suppressAutoHyphens/>
              <w:spacing w:before="40" w:after="4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</w:t>
            </w:r>
          </w:p>
        </w:tc>
      </w:tr>
      <w:tr w:rsidR="00BB6F82" w:rsidRPr="00BB6F82" w:rsidTr="00BB6F82">
        <w:tc>
          <w:tcPr>
            <w:tcW w:w="651" w:type="dxa"/>
          </w:tcPr>
          <w:p w:rsidR="00BB6F82" w:rsidRPr="00BB6F82" w:rsidRDefault="00BB6F82" w:rsidP="00BB6F82">
            <w:pPr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194" w:type="dxa"/>
          </w:tcPr>
          <w:p w:rsidR="00BB6F82" w:rsidRPr="00BB6F82" w:rsidRDefault="00BB6F82" w:rsidP="00BB6F82">
            <w:pPr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Актовый зал</w:t>
            </w:r>
          </w:p>
        </w:tc>
        <w:tc>
          <w:tcPr>
            <w:tcW w:w="2340" w:type="dxa"/>
          </w:tcPr>
          <w:p w:rsidR="00BB6F82" w:rsidRPr="00BB6F82" w:rsidRDefault="00BB6F82" w:rsidP="00AC3499">
            <w:pPr>
              <w:suppressAutoHyphens/>
              <w:spacing w:before="40" w:after="4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</w:t>
            </w:r>
            <w:proofErr w:type="gramStart"/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( </w:t>
            </w:r>
            <w:proofErr w:type="gramEnd"/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на 60 мест)</w:t>
            </w:r>
          </w:p>
        </w:tc>
      </w:tr>
      <w:tr w:rsidR="00BB6F82" w:rsidRPr="00BB6F82" w:rsidTr="00BB6F82">
        <w:tc>
          <w:tcPr>
            <w:tcW w:w="651" w:type="dxa"/>
          </w:tcPr>
          <w:p w:rsidR="00BB6F82" w:rsidRPr="00BB6F82" w:rsidRDefault="00BB6F82" w:rsidP="00BB6F82">
            <w:pPr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194" w:type="dxa"/>
          </w:tcPr>
          <w:p w:rsidR="00BB6F82" w:rsidRPr="00BB6F82" w:rsidRDefault="00BB6F82" w:rsidP="00BB6F82">
            <w:pPr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Библиотека  </w:t>
            </w:r>
          </w:p>
        </w:tc>
        <w:tc>
          <w:tcPr>
            <w:tcW w:w="2340" w:type="dxa"/>
          </w:tcPr>
          <w:p w:rsidR="00BB6F82" w:rsidRPr="00BB6F82" w:rsidRDefault="00BB6F82" w:rsidP="00AC3499">
            <w:pPr>
              <w:suppressAutoHyphens/>
              <w:spacing w:before="40" w:after="4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</w:t>
            </w:r>
          </w:p>
        </w:tc>
      </w:tr>
      <w:tr w:rsidR="00BB6F82" w:rsidRPr="00BB6F82" w:rsidTr="00BB6F82">
        <w:tc>
          <w:tcPr>
            <w:tcW w:w="651" w:type="dxa"/>
          </w:tcPr>
          <w:p w:rsidR="00BB6F82" w:rsidRPr="00BB6F82" w:rsidRDefault="00BB6F82" w:rsidP="00BB6F82">
            <w:pPr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194" w:type="dxa"/>
          </w:tcPr>
          <w:p w:rsidR="00BB6F82" w:rsidRPr="00BB6F82" w:rsidRDefault="00BB6F82" w:rsidP="00BB6F82">
            <w:pPr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Столовая</w:t>
            </w:r>
          </w:p>
        </w:tc>
        <w:tc>
          <w:tcPr>
            <w:tcW w:w="2340" w:type="dxa"/>
          </w:tcPr>
          <w:p w:rsidR="00BB6F82" w:rsidRPr="00BB6F82" w:rsidRDefault="00BB6F82" w:rsidP="00AC3499">
            <w:pPr>
              <w:suppressAutoHyphens/>
              <w:spacing w:before="40" w:after="4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1 </w:t>
            </w:r>
            <w:proofErr w:type="gramStart"/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( </w:t>
            </w:r>
            <w:proofErr w:type="gramEnd"/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на 40 мест)</w:t>
            </w:r>
          </w:p>
        </w:tc>
      </w:tr>
      <w:tr w:rsidR="00BB6F82" w:rsidRPr="00BB6F82" w:rsidTr="00BB6F82">
        <w:tc>
          <w:tcPr>
            <w:tcW w:w="651" w:type="dxa"/>
          </w:tcPr>
          <w:p w:rsidR="00BB6F82" w:rsidRPr="00BB6F82" w:rsidRDefault="00BB6F82" w:rsidP="00BB6F82">
            <w:pPr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</w:t>
            </w:r>
          </w:p>
        </w:tc>
        <w:tc>
          <w:tcPr>
            <w:tcW w:w="3194" w:type="dxa"/>
          </w:tcPr>
          <w:p w:rsidR="00BB6F82" w:rsidRPr="00BB6F82" w:rsidRDefault="00BB6F82" w:rsidP="00BB6F82">
            <w:pPr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Оборудование </w:t>
            </w:r>
          </w:p>
        </w:tc>
        <w:tc>
          <w:tcPr>
            <w:tcW w:w="2340" w:type="dxa"/>
          </w:tcPr>
          <w:p w:rsidR="00BB6F82" w:rsidRPr="00BB6F82" w:rsidRDefault="00BB6F82" w:rsidP="00AC3499">
            <w:pPr>
              <w:suppressAutoHyphens/>
              <w:spacing w:before="40" w:after="4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2011-2012</w:t>
            </w:r>
          </w:p>
        </w:tc>
      </w:tr>
      <w:tr w:rsidR="00BB6F82" w:rsidRPr="00BB6F82" w:rsidTr="00BB6F82">
        <w:tc>
          <w:tcPr>
            <w:tcW w:w="651" w:type="dxa"/>
          </w:tcPr>
          <w:p w:rsidR="00BB6F82" w:rsidRPr="00BB6F82" w:rsidRDefault="00BB6F82" w:rsidP="00BB6F82">
            <w:pPr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194" w:type="dxa"/>
          </w:tcPr>
          <w:p w:rsidR="00BB6F82" w:rsidRPr="00BB6F82" w:rsidRDefault="00BB6F82" w:rsidP="00BB6F82">
            <w:pPr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Компьютеры </w:t>
            </w:r>
          </w:p>
        </w:tc>
        <w:tc>
          <w:tcPr>
            <w:tcW w:w="2340" w:type="dxa"/>
          </w:tcPr>
          <w:p w:rsidR="00BB6F82" w:rsidRPr="00BB6F82" w:rsidRDefault="00BB6F82" w:rsidP="00AC3499">
            <w:pPr>
              <w:suppressAutoHyphens/>
              <w:spacing w:before="40" w:after="4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21</w:t>
            </w:r>
          </w:p>
        </w:tc>
      </w:tr>
      <w:tr w:rsidR="00BB6F82" w:rsidRPr="00BB6F82" w:rsidTr="00BB6F82">
        <w:tc>
          <w:tcPr>
            <w:tcW w:w="651" w:type="dxa"/>
          </w:tcPr>
          <w:p w:rsidR="00BB6F82" w:rsidRPr="00BB6F82" w:rsidRDefault="00BB6F82" w:rsidP="00BB6F82">
            <w:pPr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194" w:type="dxa"/>
          </w:tcPr>
          <w:p w:rsidR="00BB6F82" w:rsidRPr="00BB6F82" w:rsidRDefault="00BB6F82" w:rsidP="00BB6F82">
            <w:pPr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Интерактивные доски</w:t>
            </w:r>
          </w:p>
        </w:tc>
        <w:tc>
          <w:tcPr>
            <w:tcW w:w="2340" w:type="dxa"/>
          </w:tcPr>
          <w:p w:rsidR="00BB6F82" w:rsidRPr="00BB6F82" w:rsidRDefault="00BB6F82" w:rsidP="00AC3499">
            <w:pPr>
              <w:suppressAutoHyphens/>
              <w:spacing w:before="40" w:after="4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</w:t>
            </w:r>
          </w:p>
        </w:tc>
      </w:tr>
      <w:tr w:rsidR="00BB6F82" w:rsidRPr="00BB6F82" w:rsidTr="00BB6F82">
        <w:tc>
          <w:tcPr>
            <w:tcW w:w="651" w:type="dxa"/>
          </w:tcPr>
          <w:p w:rsidR="00BB6F82" w:rsidRPr="00BB6F82" w:rsidRDefault="00BB6F82" w:rsidP="00BB6F82">
            <w:pPr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194" w:type="dxa"/>
          </w:tcPr>
          <w:p w:rsidR="00BB6F82" w:rsidRPr="00BB6F82" w:rsidRDefault="00BB6F82" w:rsidP="00BB6F82">
            <w:pPr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Медиа-проекторы</w:t>
            </w:r>
          </w:p>
        </w:tc>
        <w:tc>
          <w:tcPr>
            <w:tcW w:w="2340" w:type="dxa"/>
          </w:tcPr>
          <w:p w:rsidR="00BB6F82" w:rsidRPr="00BB6F82" w:rsidRDefault="00BB6F82" w:rsidP="00AC3499">
            <w:pPr>
              <w:suppressAutoHyphens/>
              <w:spacing w:before="40" w:after="4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8</w:t>
            </w:r>
          </w:p>
        </w:tc>
      </w:tr>
      <w:tr w:rsidR="00BB6F82" w:rsidRPr="00BB6F82" w:rsidTr="00BB6F82">
        <w:tc>
          <w:tcPr>
            <w:tcW w:w="651" w:type="dxa"/>
          </w:tcPr>
          <w:p w:rsidR="00BB6F82" w:rsidRPr="00BB6F82" w:rsidRDefault="00BB6F82" w:rsidP="00BB6F82">
            <w:pPr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194" w:type="dxa"/>
          </w:tcPr>
          <w:p w:rsidR="00BB6F82" w:rsidRPr="00BB6F82" w:rsidRDefault="00BB6F82" w:rsidP="00BB6F82">
            <w:pPr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Принтер </w:t>
            </w:r>
          </w:p>
        </w:tc>
        <w:tc>
          <w:tcPr>
            <w:tcW w:w="2340" w:type="dxa"/>
          </w:tcPr>
          <w:p w:rsidR="00BB6F82" w:rsidRPr="00BB6F82" w:rsidRDefault="00BB6F82" w:rsidP="00AC3499">
            <w:pPr>
              <w:suppressAutoHyphens/>
              <w:spacing w:before="40" w:after="4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5</w:t>
            </w:r>
          </w:p>
        </w:tc>
      </w:tr>
      <w:tr w:rsidR="00BB6F82" w:rsidRPr="00BB6F82" w:rsidTr="00BB6F82">
        <w:tc>
          <w:tcPr>
            <w:tcW w:w="651" w:type="dxa"/>
          </w:tcPr>
          <w:p w:rsidR="00BB6F82" w:rsidRPr="00BB6F82" w:rsidRDefault="00BB6F82" w:rsidP="00BB6F82">
            <w:pPr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194" w:type="dxa"/>
          </w:tcPr>
          <w:p w:rsidR="00BB6F82" w:rsidRPr="00BB6F82" w:rsidRDefault="00BB6F82" w:rsidP="00BB6F82">
            <w:pPr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Магнитофон</w:t>
            </w:r>
          </w:p>
        </w:tc>
        <w:tc>
          <w:tcPr>
            <w:tcW w:w="2340" w:type="dxa"/>
          </w:tcPr>
          <w:p w:rsidR="00BB6F82" w:rsidRPr="00BB6F82" w:rsidRDefault="00BB6F82" w:rsidP="00AC3499">
            <w:pPr>
              <w:suppressAutoHyphens/>
              <w:spacing w:before="40" w:after="4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</w:t>
            </w:r>
          </w:p>
        </w:tc>
      </w:tr>
      <w:tr w:rsidR="00BB6F82" w:rsidRPr="00BB6F82" w:rsidTr="00BB6F82">
        <w:tc>
          <w:tcPr>
            <w:tcW w:w="651" w:type="dxa"/>
          </w:tcPr>
          <w:p w:rsidR="00BB6F82" w:rsidRPr="00BB6F82" w:rsidRDefault="00BB6F82" w:rsidP="00BB6F82">
            <w:pPr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194" w:type="dxa"/>
          </w:tcPr>
          <w:p w:rsidR="00BB6F82" w:rsidRPr="00BB6F82" w:rsidRDefault="00BB6F82" w:rsidP="00BB6F82">
            <w:pPr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Муз-аккустический</w:t>
            </w:r>
            <w:proofErr w:type="spellEnd"/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комплект</w:t>
            </w:r>
          </w:p>
        </w:tc>
        <w:tc>
          <w:tcPr>
            <w:tcW w:w="2340" w:type="dxa"/>
          </w:tcPr>
          <w:p w:rsidR="00BB6F82" w:rsidRPr="00BB6F82" w:rsidRDefault="00BB6F82" w:rsidP="00AC3499">
            <w:pPr>
              <w:suppressAutoHyphens/>
              <w:spacing w:before="40" w:after="4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</w:t>
            </w:r>
          </w:p>
        </w:tc>
      </w:tr>
    </w:tbl>
    <w:p w:rsidR="00BB6F82" w:rsidRPr="00BB6F82" w:rsidRDefault="00BB6F82" w:rsidP="00BB6F82">
      <w:pPr>
        <w:suppressAutoHyphens/>
        <w:spacing w:before="40" w:after="4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B6F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</w:t>
      </w:r>
    </w:p>
    <w:p w:rsidR="00BB6F82" w:rsidRPr="00BB6F82" w:rsidRDefault="00BB6F82" w:rsidP="00BB6F82">
      <w:pPr>
        <w:suppressAutoHyphens/>
        <w:spacing w:before="40" w:after="40" w:line="240" w:lineRule="auto"/>
        <w:ind w:right="5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</w:p>
    <w:p w:rsidR="00BB6F82" w:rsidRPr="00BB6F82" w:rsidRDefault="00BB6F82" w:rsidP="00BB6F82">
      <w:pPr>
        <w:suppressAutoHyphens/>
        <w:spacing w:before="40" w:after="40" w:line="240" w:lineRule="auto"/>
        <w:ind w:right="5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</w:p>
    <w:p w:rsidR="00BB6F82" w:rsidRPr="00BB6F82" w:rsidRDefault="00BB6F82" w:rsidP="00BB6F82">
      <w:pPr>
        <w:suppressAutoHyphens/>
        <w:spacing w:before="40" w:after="40" w:line="240" w:lineRule="auto"/>
        <w:ind w:right="5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</w:p>
    <w:p w:rsidR="00BB6F82" w:rsidRPr="00BB6F82" w:rsidRDefault="00BB6F82" w:rsidP="00BB6F82">
      <w:pPr>
        <w:suppressAutoHyphens/>
        <w:spacing w:before="40" w:after="40" w:line="240" w:lineRule="auto"/>
        <w:ind w:right="5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 w:rsidRPr="00BB6F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 </w:t>
      </w:r>
    </w:p>
    <w:p w:rsidR="00BB6F82" w:rsidRPr="00BB6F82" w:rsidRDefault="00BB6F82" w:rsidP="00BB6F82">
      <w:pPr>
        <w:suppressAutoHyphens/>
        <w:spacing w:before="40" w:after="40" w:line="240" w:lineRule="auto"/>
        <w:ind w:right="5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</w:p>
    <w:p w:rsidR="00BB6F82" w:rsidRPr="00BB6F82" w:rsidRDefault="00BB6F82" w:rsidP="00BB6F82">
      <w:pPr>
        <w:suppressAutoHyphens/>
        <w:spacing w:before="40" w:after="40" w:line="240" w:lineRule="auto"/>
        <w:ind w:right="5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</w:p>
    <w:p w:rsidR="00BB6F82" w:rsidRPr="00BB6F82" w:rsidRDefault="00BB6F82" w:rsidP="00BB6F82">
      <w:pPr>
        <w:suppressAutoHyphens/>
        <w:spacing w:before="40" w:after="40" w:line="240" w:lineRule="auto"/>
        <w:ind w:right="5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 w:rsidRPr="00BB6F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    </w:t>
      </w:r>
    </w:p>
    <w:p w:rsidR="00BB6F82" w:rsidRPr="00BB6F82" w:rsidRDefault="00BB6F82" w:rsidP="00BB6F82">
      <w:pPr>
        <w:suppressAutoHyphens/>
        <w:spacing w:before="40" w:after="40" w:line="240" w:lineRule="auto"/>
        <w:ind w:right="5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 w:rsidRPr="00BB6F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   </w:t>
      </w:r>
    </w:p>
    <w:p w:rsidR="00BB6F82" w:rsidRPr="00BB6F82" w:rsidRDefault="00BB6F82" w:rsidP="00BB6F82">
      <w:pPr>
        <w:suppressAutoHyphens/>
        <w:spacing w:before="40" w:after="40" w:line="240" w:lineRule="auto"/>
        <w:ind w:right="5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</w:p>
    <w:p w:rsidR="00BB6F82" w:rsidRPr="00BB6F82" w:rsidRDefault="00BB6F82" w:rsidP="00BB6F82">
      <w:pPr>
        <w:suppressAutoHyphens/>
        <w:spacing w:before="40" w:after="40" w:line="240" w:lineRule="auto"/>
        <w:ind w:right="5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 w:rsidRPr="00BB6F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    </w:t>
      </w:r>
    </w:p>
    <w:p w:rsidR="00BB6F82" w:rsidRPr="00BB6F82" w:rsidRDefault="00BB6F82" w:rsidP="00BB6F82">
      <w:pPr>
        <w:suppressAutoHyphens/>
        <w:spacing w:before="40" w:after="40" w:line="240" w:lineRule="auto"/>
        <w:ind w:right="5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</w:p>
    <w:p w:rsidR="00BB6F82" w:rsidRPr="00BB6F82" w:rsidRDefault="00BB6F82" w:rsidP="00BB6F82">
      <w:pPr>
        <w:suppressAutoHyphens/>
        <w:spacing w:before="40" w:after="40" w:line="240" w:lineRule="auto"/>
        <w:ind w:right="5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</w:p>
    <w:p w:rsidR="00BB6F82" w:rsidRPr="00BB6F82" w:rsidRDefault="00BB6F82" w:rsidP="00BB6F82">
      <w:pPr>
        <w:suppressAutoHyphens/>
        <w:spacing w:before="40" w:after="40" w:line="240" w:lineRule="auto"/>
        <w:ind w:right="5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</w:p>
    <w:p w:rsidR="00BB6F82" w:rsidRPr="00BB6F82" w:rsidRDefault="00BB6F82" w:rsidP="00BB6F82">
      <w:pPr>
        <w:suppressAutoHyphens/>
        <w:spacing w:before="40" w:after="40" w:line="240" w:lineRule="auto"/>
        <w:ind w:right="5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</w:p>
    <w:p w:rsidR="00BB6F82" w:rsidRPr="00BB6F82" w:rsidRDefault="00BB6F82" w:rsidP="00BB6F82">
      <w:pPr>
        <w:suppressAutoHyphens/>
        <w:spacing w:before="40" w:after="40" w:line="240" w:lineRule="auto"/>
        <w:ind w:right="5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</w:p>
    <w:p w:rsidR="00BB6F82" w:rsidRPr="00BB6F82" w:rsidRDefault="00BB6F82" w:rsidP="00BB6F82">
      <w:pPr>
        <w:suppressAutoHyphens/>
        <w:spacing w:before="40" w:after="40" w:line="240" w:lineRule="auto"/>
        <w:ind w:right="5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</w:p>
    <w:p w:rsidR="00BB6F82" w:rsidRPr="00BB6F82" w:rsidRDefault="00BB6F82" w:rsidP="00BB6F82">
      <w:pPr>
        <w:suppressAutoHyphens/>
        <w:spacing w:before="40" w:after="40" w:line="240" w:lineRule="auto"/>
        <w:ind w:right="5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BB6F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3.Условия обучения и спектр образовательных услуг</w:t>
      </w:r>
    </w:p>
    <w:p w:rsidR="00BB6F82" w:rsidRPr="00BB6F82" w:rsidRDefault="00BB6F82" w:rsidP="00BB6F82">
      <w:pPr>
        <w:suppressAutoHyphens/>
        <w:spacing w:before="40" w:after="40" w:line="240" w:lineRule="auto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B6F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Образовательный процесс осуществляет педагогический коллектив из   17 человек (мужчин -  3, женщин - 14).</w:t>
      </w:r>
    </w:p>
    <w:p w:rsidR="00BB6F82" w:rsidRPr="00BB6F82" w:rsidRDefault="00BB6F82" w:rsidP="00BB6F82">
      <w:pPr>
        <w:suppressAutoHyphens/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BB6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Возрастной состав педагогов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9"/>
        <w:gridCol w:w="2599"/>
        <w:gridCol w:w="2634"/>
        <w:gridCol w:w="2634"/>
      </w:tblGrid>
      <w:tr w:rsidR="00BB6F82" w:rsidRPr="00BB6F82" w:rsidTr="00BB6F82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82" w:rsidRPr="00BB6F82" w:rsidRDefault="00BB6F82" w:rsidP="00AC3499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Всего учителей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82" w:rsidRPr="00BB6F82" w:rsidRDefault="00BB6F82" w:rsidP="00AC3499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 30 лет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82" w:rsidRPr="00BB6F82" w:rsidRDefault="00BB6F82" w:rsidP="00AC3499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От 30 до 40 лет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82" w:rsidRPr="00BB6F82" w:rsidRDefault="00BB6F82" w:rsidP="00AC3499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От 40 до 55</w:t>
            </w:r>
          </w:p>
        </w:tc>
      </w:tr>
      <w:tr w:rsidR="00BB6F82" w:rsidRPr="00BB6F82" w:rsidTr="00BB6F82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82" w:rsidRPr="00BB6F82" w:rsidRDefault="00BB6F82" w:rsidP="00AC3499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82" w:rsidRPr="00BB6F82" w:rsidRDefault="00BB6F82" w:rsidP="00AC3499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6%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82" w:rsidRPr="00BB6F82" w:rsidRDefault="00BB6F82" w:rsidP="00AC3499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24%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82" w:rsidRPr="00BB6F82" w:rsidRDefault="00BB6F82" w:rsidP="00AC3499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70%</w:t>
            </w:r>
          </w:p>
        </w:tc>
      </w:tr>
    </w:tbl>
    <w:p w:rsidR="00BB6F82" w:rsidRPr="00BB6F82" w:rsidRDefault="00BB6F82" w:rsidP="00BB6F82">
      <w:pPr>
        <w:suppressAutoHyphens/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BB6F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</w:t>
      </w:r>
      <w:r w:rsidRPr="00BB6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Квалификационная категория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3"/>
        <w:gridCol w:w="2124"/>
        <w:gridCol w:w="2086"/>
        <w:gridCol w:w="2082"/>
        <w:gridCol w:w="2201"/>
      </w:tblGrid>
      <w:tr w:rsidR="00BB6F82" w:rsidRPr="00BB6F82" w:rsidTr="00BB6F82"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82" w:rsidRPr="00BB6F82" w:rsidRDefault="00BB6F82" w:rsidP="00AC3499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Всего учителей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82" w:rsidRPr="00BB6F82" w:rsidRDefault="00BB6F82" w:rsidP="00AC3499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Высшая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82" w:rsidRPr="00BB6F82" w:rsidRDefault="00BB6F82" w:rsidP="00AC3499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Первая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82" w:rsidRPr="00BB6F82" w:rsidRDefault="00BB6F82" w:rsidP="00AC3499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Вторая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82" w:rsidRPr="00BB6F82" w:rsidRDefault="00BB6F82" w:rsidP="00AC3499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Без категории</w:t>
            </w:r>
          </w:p>
        </w:tc>
      </w:tr>
      <w:tr w:rsidR="00BB6F82" w:rsidRPr="00BB6F82" w:rsidTr="00BB6F82"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82" w:rsidRPr="00BB6F82" w:rsidRDefault="00BB6F82" w:rsidP="00AC3499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17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82" w:rsidRPr="00BB6F82" w:rsidRDefault="00BB6F82" w:rsidP="00AC3499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6(35%)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82" w:rsidRPr="00BB6F82" w:rsidRDefault="00BB6F82" w:rsidP="00AC3499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</w:t>
            </w: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35</w:t>
            </w: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%)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82" w:rsidRPr="00BB6F82" w:rsidRDefault="00BB6F82" w:rsidP="00AC3499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</w:t>
            </w: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18</w:t>
            </w: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%)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82" w:rsidRPr="00BB6F82" w:rsidRDefault="00BB6F82" w:rsidP="00AC3499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2(12%)</w:t>
            </w:r>
          </w:p>
        </w:tc>
      </w:tr>
    </w:tbl>
    <w:p w:rsidR="00BB6F82" w:rsidRPr="00BB6F82" w:rsidRDefault="00BB6F82" w:rsidP="00BB6F82">
      <w:pPr>
        <w:suppressAutoHyphens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 w:rsidRPr="00BB6F82">
        <w:rPr>
          <w:rFonts w:ascii="Times New Roman" w:eastAsia="Times New Roman" w:hAnsi="Times New Roman" w:cs="Times New Roman"/>
          <w:color w:val="000000"/>
          <w:lang w:eastAsia="ar-SA"/>
        </w:rPr>
        <w:t xml:space="preserve">  </w:t>
      </w:r>
      <w:r w:rsidRPr="00BB6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Образование учителей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3"/>
        <w:gridCol w:w="3588"/>
        <w:gridCol w:w="3595"/>
      </w:tblGrid>
      <w:tr w:rsidR="00BB6F82" w:rsidRPr="00BB6F82" w:rsidTr="00BB6F82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82" w:rsidRPr="00BB6F82" w:rsidRDefault="00BB6F82" w:rsidP="00BB6F82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Всего учителей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82" w:rsidRPr="00BB6F82" w:rsidRDefault="00BB6F82" w:rsidP="00BB6F82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Высшее образование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82" w:rsidRPr="00BB6F82" w:rsidRDefault="00BB6F82" w:rsidP="00BB6F82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Средне-специальное</w:t>
            </w:r>
          </w:p>
        </w:tc>
      </w:tr>
      <w:tr w:rsidR="00BB6F82" w:rsidRPr="00BB6F82" w:rsidTr="00BB6F82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82" w:rsidRPr="00BB6F82" w:rsidRDefault="00BB6F82" w:rsidP="00BB6F82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17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82" w:rsidRPr="00BB6F82" w:rsidRDefault="00BB6F82" w:rsidP="00BB6F82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15(88%)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82" w:rsidRPr="00BB6F82" w:rsidRDefault="00BB6F82" w:rsidP="00BB6F82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2(12%)</w:t>
            </w:r>
          </w:p>
        </w:tc>
      </w:tr>
    </w:tbl>
    <w:p w:rsidR="00BB6F82" w:rsidRPr="00BB6F82" w:rsidRDefault="00BB6F82" w:rsidP="00BB6F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B6F82" w:rsidRPr="00BB6F82" w:rsidRDefault="00BB6F82" w:rsidP="00BB6F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1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397"/>
        <w:gridCol w:w="1397"/>
        <w:gridCol w:w="1524"/>
      </w:tblGrid>
      <w:tr w:rsidR="001F776F" w:rsidRPr="00BB6F82" w:rsidTr="00BB6F82">
        <w:tc>
          <w:tcPr>
            <w:tcW w:w="1955" w:type="dxa"/>
          </w:tcPr>
          <w:p w:rsidR="001F776F" w:rsidRPr="00BB6F82" w:rsidRDefault="001F776F" w:rsidP="00BB6F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Контингент по ступеням обучения</w:t>
            </w:r>
          </w:p>
        </w:tc>
        <w:tc>
          <w:tcPr>
            <w:tcW w:w="1397" w:type="dxa"/>
          </w:tcPr>
          <w:p w:rsidR="001F776F" w:rsidRPr="00BB6F82" w:rsidRDefault="001F776F" w:rsidP="00BB6F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2009-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BB6F82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ar-SA"/>
                </w:rPr>
                <w:t>2010 г</w:t>
              </w:r>
            </w:smartTag>
            <w:r w:rsidRPr="00BB6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.г.</w:t>
            </w:r>
          </w:p>
        </w:tc>
        <w:tc>
          <w:tcPr>
            <w:tcW w:w="1397" w:type="dxa"/>
          </w:tcPr>
          <w:p w:rsidR="001F776F" w:rsidRPr="00BB6F82" w:rsidRDefault="001F776F" w:rsidP="001F77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2010-2011 г.г.</w:t>
            </w:r>
          </w:p>
        </w:tc>
        <w:tc>
          <w:tcPr>
            <w:tcW w:w="1524" w:type="dxa"/>
          </w:tcPr>
          <w:p w:rsidR="001F776F" w:rsidRPr="00BB6F82" w:rsidRDefault="001F776F" w:rsidP="001F77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2011-2012 г.г.</w:t>
            </w:r>
          </w:p>
        </w:tc>
      </w:tr>
      <w:tr w:rsidR="001F776F" w:rsidRPr="00BB6F82" w:rsidTr="00BB6F82">
        <w:trPr>
          <w:trHeight w:val="423"/>
        </w:trPr>
        <w:tc>
          <w:tcPr>
            <w:tcW w:w="6273" w:type="dxa"/>
            <w:gridSpan w:val="4"/>
          </w:tcPr>
          <w:p w:rsidR="001F776F" w:rsidRPr="00BB6F82" w:rsidRDefault="001F776F" w:rsidP="00BB6F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ступень обучения</w:t>
            </w:r>
          </w:p>
        </w:tc>
      </w:tr>
      <w:tr w:rsidR="001F776F" w:rsidRPr="00BB6F82" w:rsidTr="00BB6F82">
        <w:trPr>
          <w:trHeight w:val="340"/>
        </w:trPr>
        <w:tc>
          <w:tcPr>
            <w:tcW w:w="1955" w:type="dxa"/>
          </w:tcPr>
          <w:p w:rsidR="001F776F" w:rsidRPr="00BB6F82" w:rsidRDefault="001F776F" w:rsidP="00BB6F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классов</w:t>
            </w:r>
          </w:p>
        </w:tc>
        <w:tc>
          <w:tcPr>
            <w:tcW w:w="1397" w:type="dxa"/>
          </w:tcPr>
          <w:p w:rsidR="001F776F" w:rsidRPr="00BB6F82" w:rsidRDefault="001F776F" w:rsidP="00225D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397" w:type="dxa"/>
          </w:tcPr>
          <w:p w:rsidR="001F776F" w:rsidRPr="00BB6F82" w:rsidRDefault="001F776F" w:rsidP="00BB6F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24" w:type="dxa"/>
          </w:tcPr>
          <w:p w:rsidR="001F776F" w:rsidRPr="00BB6F82" w:rsidRDefault="00343E8B" w:rsidP="00BB6F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1F776F" w:rsidRPr="00BB6F82" w:rsidTr="00BB6F82">
        <w:trPr>
          <w:trHeight w:val="280"/>
        </w:trPr>
        <w:tc>
          <w:tcPr>
            <w:tcW w:w="1955" w:type="dxa"/>
          </w:tcPr>
          <w:p w:rsidR="001F776F" w:rsidRPr="00BB6F82" w:rsidRDefault="001F776F" w:rsidP="00BB6F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учащихся</w:t>
            </w:r>
          </w:p>
        </w:tc>
        <w:tc>
          <w:tcPr>
            <w:tcW w:w="1397" w:type="dxa"/>
          </w:tcPr>
          <w:p w:rsidR="001F776F" w:rsidRPr="00BB6F82" w:rsidRDefault="001F776F" w:rsidP="00225D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1397" w:type="dxa"/>
          </w:tcPr>
          <w:p w:rsidR="001F776F" w:rsidRPr="00BB6F82" w:rsidRDefault="001F776F" w:rsidP="00BB6F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1524" w:type="dxa"/>
          </w:tcPr>
          <w:p w:rsidR="001F776F" w:rsidRPr="00BB6F82" w:rsidRDefault="00343E8B" w:rsidP="00BB6F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</w:t>
            </w:r>
          </w:p>
        </w:tc>
      </w:tr>
      <w:tr w:rsidR="001F776F" w:rsidRPr="00BB6F82" w:rsidTr="00BB6F82">
        <w:tc>
          <w:tcPr>
            <w:tcW w:w="6273" w:type="dxa"/>
            <w:gridSpan w:val="4"/>
          </w:tcPr>
          <w:p w:rsidR="001F776F" w:rsidRPr="00BB6F82" w:rsidRDefault="001F776F" w:rsidP="00BB6F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 ступень обучения</w:t>
            </w:r>
          </w:p>
        </w:tc>
      </w:tr>
      <w:tr w:rsidR="001F776F" w:rsidRPr="00BB6F82" w:rsidTr="00BB6F82">
        <w:tc>
          <w:tcPr>
            <w:tcW w:w="1955" w:type="dxa"/>
          </w:tcPr>
          <w:p w:rsidR="001F776F" w:rsidRPr="00BB6F82" w:rsidRDefault="001F776F" w:rsidP="00BB6F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классов</w:t>
            </w:r>
          </w:p>
        </w:tc>
        <w:tc>
          <w:tcPr>
            <w:tcW w:w="1397" w:type="dxa"/>
          </w:tcPr>
          <w:p w:rsidR="001F776F" w:rsidRPr="00BB6F82" w:rsidRDefault="001F776F" w:rsidP="00225D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397" w:type="dxa"/>
          </w:tcPr>
          <w:p w:rsidR="001F776F" w:rsidRPr="00BB6F82" w:rsidRDefault="001F776F" w:rsidP="00BB6F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24" w:type="dxa"/>
          </w:tcPr>
          <w:p w:rsidR="001F776F" w:rsidRPr="00BB6F82" w:rsidRDefault="00343E8B" w:rsidP="00BB6F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1F776F" w:rsidRPr="00BB6F82" w:rsidTr="00BB6F82">
        <w:trPr>
          <w:trHeight w:val="200"/>
        </w:trPr>
        <w:tc>
          <w:tcPr>
            <w:tcW w:w="1955" w:type="dxa"/>
          </w:tcPr>
          <w:p w:rsidR="001F776F" w:rsidRPr="00BB6F82" w:rsidRDefault="001F776F" w:rsidP="00BB6F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учащихся</w:t>
            </w:r>
          </w:p>
        </w:tc>
        <w:tc>
          <w:tcPr>
            <w:tcW w:w="1397" w:type="dxa"/>
          </w:tcPr>
          <w:p w:rsidR="001F776F" w:rsidRPr="00BB6F82" w:rsidRDefault="001F776F" w:rsidP="00225D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1397" w:type="dxa"/>
          </w:tcPr>
          <w:p w:rsidR="001F776F" w:rsidRPr="00BB6F82" w:rsidRDefault="001F776F" w:rsidP="00BB6F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524" w:type="dxa"/>
          </w:tcPr>
          <w:p w:rsidR="001F776F" w:rsidRPr="00BB6F82" w:rsidRDefault="00343E8B" w:rsidP="00BB6F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</w:tc>
      </w:tr>
      <w:tr w:rsidR="001F776F" w:rsidRPr="00BB6F82" w:rsidTr="00BB6F82">
        <w:tc>
          <w:tcPr>
            <w:tcW w:w="6273" w:type="dxa"/>
            <w:gridSpan w:val="4"/>
          </w:tcPr>
          <w:p w:rsidR="001F776F" w:rsidRPr="00BB6F82" w:rsidRDefault="001F776F" w:rsidP="00BB6F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 ступень обучения</w:t>
            </w:r>
          </w:p>
        </w:tc>
      </w:tr>
      <w:tr w:rsidR="001F776F" w:rsidRPr="00BB6F82" w:rsidTr="00BB6F82">
        <w:tc>
          <w:tcPr>
            <w:tcW w:w="1955" w:type="dxa"/>
          </w:tcPr>
          <w:p w:rsidR="001F776F" w:rsidRPr="00BB6F82" w:rsidRDefault="001F776F" w:rsidP="00BB6F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классов</w:t>
            </w:r>
          </w:p>
        </w:tc>
        <w:tc>
          <w:tcPr>
            <w:tcW w:w="1397" w:type="dxa"/>
          </w:tcPr>
          <w:p w:rsidR="001F776F" w:rsidRPr="00BB6F82" w:rsidRDefault="001F776F" w:rsidP="00225D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97" w:type="dxa"/>
          </w:tcPr>
          <w:p w:rsidR="001F776F" w:rsidRPr="00BB6F82" w:rsidRDefault="001F776F" w:rsidP="00BB6F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24" w:type="dxa"/>
          </w:tcPr>
          <w:p w:rsidR="001F776F" w:rsidRPr="00BB6F82" w:rsidRDefault="00343E8B" w:rsidP="00BB6F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1F776F" w:rsidRPr="00BB6F82" w:rsidTr="00BB6F82">
        <w:tc>
          <w:tcPr>
            <w:tcW w:w="1955" w:type="dxa"/>
          </w:tcPr>
          <w:p w:rsidR="001F776F" w:rsidRPr="00BB6F82" w:rsidRDefault="001F776F" w:rsidP="00BB6F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учащихся</w:t>
            </w:r>
          </w:p>
        </w:tc>
        <w:tc>
          <w:tcPr>
            <w:tcW w:w="1397" w:type="dxa"/>
          </w:tcPr>
          <w:p w:rsidR="001F776F" w:rsidRPr="00BB6F82" w:rsidRDefault="001F776F" w:rsidP="00225D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397" w:type="dxa"/>
          </w:tcPr>
          <w:p w:rsidR="001F776F" w:rsidRPr="00BB6F82" w:rsidRDefault="001F776F" w:rsidP="00BB6F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524" w:type="dxa"/>
          </w:tcPr>
          <w:p w:rsidR="001F776F" w:rsidRPr="00BB6F82" w:rsidRDefault="00343E8B" w:rsidP="00BB6F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</w:tr>
      <w:tr w:rsidR="001F776F" w:rsidRPr="00BB6F82" w:rsidTr="00BB6F82">
        <w:tc>
          <w:tcPr>
            <w:tcW w:w="1955" w:type="dxa"/>
          </w:tcPr>
          <w:p w:rsidR="001F776F" w:rsidRPr="00BB6F82" w:rsidRDefault="001F776F" w:rsidP="00BB6F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 учащихся</w:t>
            </w:r>
          </w:p>
        </w:tc>
        <w:tc>
          <w:tcPr>
            <w:tcW w:w="1397" w:type="dxa"/>
          </w:tcPr>
          <w:p w:rsidR="001F776F" w:rsidRPr="00BB6F82" w:rsidRDefault="001F776F" w:rsidP="00225D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168</w:t>
            </w:r>
          </w:p>
        </w:tc>
        <w:tc>
          <w:tcPr>
            <w:tcW w:w="1397" w:type="dxa"/>
          </w:tcPr>
          <w:p w:rsidR="001F776F" w:rsidRPr="00BB6F82" w:rsidRDefault="001F776F" w:rsidP="00BB6F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158</w:t>
            </w:r>
          </w:p>
        </w:tc>
        <w:tc>
          <w:tcPr>
            <w:tcW w:w="1524" w:type="dxa"/>
          </w:tcPr>
          <w:p w:rsidR="001F776F" w:rsidRPr="00BB6F82" w:rsidRDefault="00343E8B" w:rsidP="00BB6F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156</w:t>
            </w:r>
          </w:p>
        </w:tc>
      </w:tr>
    </w:tbl>
    <w:p w:rsidR="00BB6F82" w:rsidRPr="00BB6F82" w:rsidRDefault="00BB6F82" w:rsidP="00BB6F8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BB6F82" w:rsidRPr="00BB6F82" w:rsidRDefault="00BB6F82" w:rsidP="00BB6F8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BB6F8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Социальный паспорт школы.</w:t>
      </w:r>
    </w:p>
    <w:p w:rsidR="00BB6F82" w:rsidRPr="00BB6F82" w:rsidRDefault="00625D27" w:rsidP="00BB6F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школе 156</w:t>
      </w:r>
      <w:r w:rsidR="00343E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учащихся из 100</w:t>
      </w:r>
      <w:r w:rsidR="00BB6F82" w:rsidRPr="00BB6F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семей. Из категории семей</w:t>
      </w:r>
    </w:p>
    <w:p w:rsidR="00BB6F82" w:rsidRPr="00BB6F82" w:rsidRDefault="006B0F24" w:rsidP="00BB6F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 полных  – 20</w:t>
      </w:r>
      <w:r w:rsidR="00BB6F82" w:rsidRPr="00BB6F82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BB6F82" w:rsidRPr="00BB6F82" w:rsidRDefault="006B0F24" w:rsidP="00BB6F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малообеспеченных  – 68</w:t>
      </w:r>
      <w:r w:rsidR="00BB6F82" w:rsidRPr="00BB6F82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BB6F82" w:rsidRPr="00BB6F82" w:rsidRDefault="00BB6F82" w:rsidP="00BB6F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6F82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педагогическом контроле детей</w:t>
      </w:r>
      <w:r w:rsidR="006B0F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16</w:t>
      </w:r>
      <w:r w:rsidRPr="00BB6F82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BB6F82" w:rsidRPr="00BB6F82" w:rsidRDefault="006B0F24" w:rsidP="00BB6F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работающих родителей – 78</w:t>
      </w:r>
    </w:p>
    <w:p w:rsidR="00BB6F82" w:rsidRPr="00BB6F82" w:rsidRDefault="006B0F24" w:rsidP="00BB6F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безработных родителей –34</w:t>
      </w:r>
    </w:p>
    <w:p w:rsidR="00BB6F82" w:rsidRPr="00BB6F82" w:rsidRDefault="00BB6F82" w:rsidP="00BB6F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6F82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Образование родителей:</w:t>
      </w:r>
    </w:p>
    <w:p w:rsidR="00BB6F82" w:rsidRPr="00BB6F82" w:rsidRDefault="00BB6F82" w:rsidP="00BB6F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6F82">
        <w:rPr>
          <w:rFonts w:ascii="Times New Roman" w:eastAsia="Times New Roman" w:hAnsi="Times New Roman" w:cs="Times New Roman"/>
          <w:sz w:val="24"/>
          <w:szCs w:val="24"/>
          <w:lang w:eastAsia="ar-SA"/>
        </w:rPr>
        <w:t>Высшее –13</w:t>
      </w:r>
    </w:p>
    <w:p w:rsidR="00BB6F82" w:rsidRPr="00BB6F82" w:rsidRDefault="00BB6F82" w:rsidP="00BB6F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6F82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Среднее специальное- 21</w:t>
      </w:r>
    </w:p>
    <w:p w:rsidR="00BB6F82" w:rsidRPr="00BB6F82" w:rsidRDefault="00BB6F82" w:rsidP="00BB6F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6F82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Среднее  - 94</w:t>
      </w:r>
    </w:p>
    <w:p w:rsidR="00C44135" w:rsidRPr="000C2569" w:rsidRDefault="00BB6F82" w:rsidP="00C4413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B6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         </w:t>
      </w:r>
      <w:r w:rsidR="00C44135" w:rsidRPr="000C2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Учебный план </w:t>
      </w:r>
      <w:r w:rsidR="00D160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МБОУ </w:t>
      </w:r>
      <w:proofErr w:type="spellStart"/>
      <w:r w:rsidR="00D160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Лысогорской</w:t>
      </w:r>
      <w:proofErr w:type="spellEnd"/>
      <w:r w:rsidR="00D160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СОШ в 2011-2012 учебном году представлял</w:t>
      </w:r>
      <w:r w:rsidR="00C44135" w:rsidRPr="000C2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недельный вариант распределения учебных часов начального общего, основного общего и среднего (полного) общего образования.</w:t>
      </w:r>
    </w:p>
    <w:p w:rsidR="00C44135" w:rsidRPr="000C2569" w:rsidRDefault="00C44135" w:rsidP="00C4413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0C2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       Продолжительность учебного года </w:t>
      </w:r>
      <w:r w:rsidR="00D160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составляла </w:t>
      </w:r>
      <w:r w:rsidRPr="000C2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34</w:t>
      </w:r>
      <w:r w:rsidR="00D160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- 36</w:t>
      </w:r>
      <w:r w:rsidRPr="000C2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учебных недель. Продолжительность урока – 45 минут.</w:t>
      </w:r>
    </w:p>
    <w:p w:rsidR="00C44135" w:rsidRPr="000C2569" w:rsidRDefault="00343E8B" w:rsidP="00C4413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       </w:t>
      </w:r>
      <w:r w:rsidR="00D160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Учебный план включал</w:t>
      </w:r>
      <w:r w:rsidR="00C44135" w:rsidRPr="000C2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предметы федерального компонента (инвариантная часть) и компонента образовательного</w:t>
      </w:r>
      <w:r w:rsidR="00C441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учреждения (вариативная часть) и </w:t>
      </w:r>
      <w:r w:rsidR="00D160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определял</w:t>
      </w:r>
      <w:r w:rsidR="00C44135" w:rsidRPr="000C2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максимальный объем учебной нагрузки обучающихся, состав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учебных предметов, распределял </w:t>
      </w:r>
      <w:r w:rsidR="00C44135" w:rsidRPr="000C2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учебное время, отводимое на освоение  учебных предметов федерального компонента по ступеням образования, а также объемы регионального и школьного компонентов. </w:t>
      </w:r>
    </w:p>
    <w:p w:rsidR="00C44135" w:rsidRPr="000C2569" w:rsidRDefault="00C44135" w:rsidP="00C4413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      В учебном плане соблюдалось</w:t>
      </w:r>
      <w:r w:rsidRPr="000C2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соотношение между федеральным, региональным компонентом и компонентом школы:</w:t>
      </w:r>
    </w:p>
    <w:p w:rsidR="00C44135" w:rsidRPr="00343E8B" w:rsidRDefault="00C44135" w:rsidP="00343E8B">
      <w:pPr>
        <w:pStyle w:val="a8"/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343E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Федеральный компонент составлял 95% от общего нормативного времени, отводимого на освоение основных образовательных программ общего образования;</w:t>
      </w:r>
    </w:p>
    <w:p w:rsidR="00C44135" w:rsidRPr="00343E8B" w:rsidRDefault="00C44135" w:rsidP="00343E8B">
      <w:pPr>
        <w:pStyle w:val="a8"/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343E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Компонент образовательного учреждения – 5%.</w:t>
      </w:r>
    </w:p>
    <w:p w:rsidR="00C44135" w:rsidRPr="00743427" w:rsidRDefault="00743427" w:rsidP="0074342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    </w:t>
      </w:r>
      <w:r w:rsidR="00C44135" w:rsidRPr="007434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Компонент образовательного учреждения представлял вариативную часть учебного плана, часы которой по решению образовательного учреждения использовались  для введения новых учебных предметов («Основы православной культуры» в 5классе), для расширения содержания учебных предметов федерального компонента. </w:t>
      </w:r>
    </w:p>
    <w:p w:rsidR="00C44135" w:rsidRPr="000C2569" w:rsidRDefault="00C44135" w:rsidP="00C4413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     </w:t>
      </w:r>
      <w:r w:rsidRPr="000C2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В </w:t>
      </w:r>
      <w:r w:rsidRPr="000C2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ar-SA"/>
        </w:rPr>
        <w:t>IX</w:t>
      </w:r>
      <w:r w:rsidRPr="000C2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классе 1,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5 часа вариативной части отводилось</w:t>
      </w:r>
      <w:r w:rsidRPr="000C2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на организацию </w:t>
      </w:r>
      <w:proofErr w:type="spellStart"/>
      <w:r w:rsidRPr="000C2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предпрофильной</w:t>
      </w:r>
      <w:proofErr w:type="spellEnd"/>
      <w:r w:rsidRPr="000C2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подготовки </w:t>
      </w:r>
      <w:proofErr w:type="gramStart"/>
      <w:r w:rsidRPr="000C2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обучающихся</w:t>
      </w:r>
      <w:proofErr w:type="gramEnd"/>
      <w:r w:rsidRPr="000C2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. </w:t>
      </w:r>
    </w:p>
    <w:p w:rsidR="00C44135" w:rsidRPr="000C2569" w:rsidRDefault="00C44135" w:rsidP="00C4413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0C2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     Учебный предмет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«Физическая культура»  изучался </w:t>
      </w:r>
      <w:r w:rsidRPr="000C2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в объеме  3 часов в неделю со 2 по 11 класс (приказ Минобразования России  от 30.08.2010 №889).  Введение третьего часа  физической культуры в учебный план общеобразовательного учреждения  продиктовано объективной необходимостью повышения роли физической культуры в воспитании  школьников, укреплении их здоровья, увеличения объема двигательной активности обучающихся, развития их физических качеств и совершенствования физической подготовленности, привития навыков здорового образа жизни. </w:t>
      </w:r>
    </w:p>
    <w:p w:rsidR="00C44135" w:rsidRPr="000C2569" w:rsidRDefault="00C44135" w:rsidP="00C4413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lastRenderedPageBreak/>
        <w:t xml:space="preserve">      </w:t>
      </w:r>
      <w:r w:rsidRPr="000C2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2011 года в 1 классе ОУ введён</w:t>
      </w:r>
      <w:r w:rsidRPr="000C25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0C2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федеральный государственный образовательный стандарт</w:t>
      </w:r>
      <w:r w:rsidRPr="000C25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, </w:t>
      </w:r>
      <w:r w:rsidRPr="000C2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который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помог созда</w:t>
      </w:r>
      <w:r w:rsidRPr="000C2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ь </w:t>
      </w:r>
      <w:r w:rsidRPr="000C2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новые управленческие механизмы конструирования учебного плана образовательного учреждения.</w:t>
      </w:r>
    </w:p>
    <w:p w:rsidR="00C44135" w:rsidRPr="000C2569" w:rsidRDefault="00343E8B" w:rsidP="00C4413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    </w:t>
      </w:r>
      <w:r w:rsidR="00C441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Принцип преемственности нашёл</w:t>
      </w:r>
      <w:r w:rsidR="00C44135" w:rsidRPr="000C2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отражение  в следующих позициях учебного плана:</w:t>
      </w:r>
    </w:p>
    <w:p w:rsidR="00C44135" w:rsidRPr="000C2569" w:rsidRDefault="00C44135" w:rsidP="00C44135">
      <w:pPr>
        <w:numPr>
          <w:ilvl w:val="1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0C2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распределение часов вариативной части на каждой ступени обучения следует единой логике: усиливаются часы учебных предметов федерального компонента, вводится единый дополнительный предмет «Основы православной культуры»;</w:t>
      </w:r>
    </w:p>
    <w:p w:rsidR="00C44135" w:rsidRPr="000C2569" w:rsidRDefault="00C44135" w:rsidP="00C44135">
      <w:pPr>
        <w:numPr>
          <w:ilvl w:val="1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0C2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содержание учебных предметов находит продолжение в компонентах основной образовательной программы: программа духовно-нравственного развития и воспитания школьников, программа социальной деятельности обучающихся, программа формирования культуры здорового и безопасного образа жизни; </w:t>
      </w:r>
    </w:p>
    <w:p w:rsidR="00C44135" w:rsidRPr="000C2569" w:rsidRDefault="00C44135" w:rsidP="00C44135">
      <w:pPr>
        <w:numPr>
          <w:ilvl w:val="1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0C2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УМК начального общего образования имеют продолжение в подборе УМК для </w:t>
      </w:r>
      <w:r w:rsidRPr="000C2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ar-SA"/>
        </w:rPr>
        <w:t>V</w:t>
      </w:r>
      <w:r w:rsidRPr="000C2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-</w:t>
      </w:r>
      <w:r w:rsidRPr="000C2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ar-SA"/>
        </w:rPr>
        <w:t>VI</w:t>
      </w:r>
      <w:r w:rsidRPr="000C2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классов основной ступени общего образования;</w:t>
      </w:r>
    </w:p>
    <w:p w:rsidR="00C44135" w:rsidRPr="000C2569" w:rsidRDefault="00C44135" w:rsidP="00C44135">
      <w:pPr>
        <w:numPr>
          <w:ilvl w:val="1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0C2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школа накопила опыт реализации вариативной части с определенным содержанием, отражающим потенциальные возможности педагогического коллектива и потребности социума: линия информационного образования, содержание здорового и безопасного образа жизни.</w:t>
      </w:r>
    </w:p>
    <w:p w:rsidR="00C44135" w:rsidRPr="000C2569" w:rsidRDefault="00743427" w:rsidP="00C4413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   </w:t>
      </w:r>
      <w:r w:rsidR="00C44135" w:rsidRPr="000C2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Соблюдение пр</w:t>
      </w:r>
      <w:r w:rsidR="00D160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инципа преемственности позволил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</w:t>
      </w:r>
      <w:r w:rsidR="00D160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сохрани</w:t>
      </w:r>
      <w:r w:rsidR="00C44135" w:rsidRPr="000C2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ть системность и целостность образовательного процесса.</w:t>
      </w:r>
    </w:p>
    <w:p w:rsidR="00C44135" w:rsidRPr="000C2569" w:rsidRDefault="00C44135" w:rsidP="00C4413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625D27" w:rsidRPr="00BB6F82" w:rsidRDefault="00625D27" w:rsidP="00625D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BB6F8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4. Результаты обучения</w:t>
      </w:r>
    </w:p>
    <w:p w:rsidR="00625D27" w:rsidRPr="00BB6F82" w:rsidRDefault="00625D27" w:rsidP="00625D27">
      <w:pPr>
        <w:suppressAutoHyphens/>
        <w:spacing w:before="40" w:after="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B6F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Результаты работы образовательного учреждения за три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8"/>
        <w:gridCol w:w="2634"/>
        <w:gridCol w:w="2634"/>
        <w:gridCol w:w="2602"/>
      </w:tblGrid>
      <w:tr w:rsidR="00625D27" w:rsidRPr="00BB6F82" w:rsidTr="00625D27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27" w:rsidRPr="00BB6F82" w:rsidRDefault="00625D27" w:rsidP="00625D27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27" w:rsidRPr="00BB6F82" w:rsidRDefault="00625D27" w:rsidP="00625D27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lang w:eastAsia="ar-SA"/>
              </w:rPr>
              <w:t>2009-2010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27" w:rsidRPr="00BB6F82" w:rsidRDefault="00625D27" w:rsidP="00625D27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2010-2011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27" w:rsidRPr="00BB6F82" w:rsidRDefault="00625D27" w:rsidP="00625D27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2011-2012</w:t>
            </w:r>
          </w:p>
        </w:tc>
      </w:tr>
      <w:tr w:rsidR="00625D27" w:rsidRPr="00BB6F82" w:rsidTr="00625D27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27" w:rsidRPr="00BB6F82" w:rsidRDefault="00625D27" w:rsidP="00625D27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lang w:eastAsia="ar-SA"/>
              </w:rPr>
              <w:t>Успеваемость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27" w:rsidRPr="00BB6F82" w:rsidRDefault="00625D27" w:rsidP="00625D27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27" w:rsidRPr="00BB6F82" w:rsidRDefault="00625D27" w:rsidP="00625D27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27" w:rsidRPr="00BB6F82" w:rsidRDefault="00625D27" w:rsidP="00625D27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</w:tr>
      <w:tr w:rsidR="00625D27" w:rsidRPr="00BB6F82" w:rsidTr="00625D27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27" w:rsidRPr="00BB6F82" w:rsidRDefault="00625D27" w:rsidP="00625D27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lang w:eastAsia="ar-SA"/>
              </w:rPr>
              <w:t>Качество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27" w:rsidRPr="00BB6F82" w:rsidRDefault="00625D27" w:rsidP="00625D27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lang w:eastAsia="ar-SA"/>
              </w:rPr>
              <w:t>34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27" w:rsidRPr="00BB6F82" w:rsidRDefault="00625D27" w:rsidP="00625D27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27" w:rsidRPr="00BB6F82" w:rsidRDefault="00625D27" w:rsidP="00625D27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34</w:t>
            </w:r>
          </w:p>
        </w:tc>
      </w:tr>
    </w:tbl>
    <w:p w:rsidR="00625D27" w:rsidRPr="00BB6F82" w:rsidRDefault="00625D27" w:rsidP="00625D27">
      <w:pPr>
        <w:suppressAutoHyphens/>
        <w:spacing w:before="40" w:after="4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625D27" w:rsidRPr="00BB6F82" w:rsidRDefault="00625D27" w:rsidP="00625D27">
      <w:pPr>
        <w:suppressAutoHyphens/>
        <w:spacing w:before="40" w:after="4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BB6F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Результаты </w:t>
      </w:r>
      <w:proofErr w:type="spellStart"/>
      <w:r w:rsidRPr="00BB6F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ченности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 классам за 2011-2012</w:t>
      </w:r>
      <w:r w:rsidRPr="00BB6F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учебный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7"/>
        <w:gridCol w:w="4120"/>
        <w:gridCol w:w="4579"/>
      </w:tblGrid>
      <w:tr w:rsidR="00625D27" w:rsidRPr="00BB6F82" w:rsidTr="00625D2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27" w:rsidRPr="00BB6F82" w:rsidRDefault="00625D27" w:rsidP="00625D27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lang w:eastAsia="ar-SA"/>
              </w:rPr>
              <w:t>Класс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27" w:rsidRPr="00BB6F82" w:rsidRDefault="00625D27" w:rsidP="00625D27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lang w:eastAsia="ar-SA"/>
              </w:rPr>
              <w:t>Успеваемость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27" w:rsidRPr="00BB6F82" w:rsidRDefault="00625D27" w:rsidP="00625D27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lang w:eastAsia="ar-SA"/>
              </w:rPr>
              <w:t>Качество</w:t>
            </w:r>
          </w:p>
        </w:tc>
      </w:tr>
      <w:tr w:rsidR="00625D27" w:rsidRPr="00BB6F82" w:rsidTr="00625D2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27" w:rsidRPr="00BB6F82" w:rsidRDefault="00625D27" w:rsidP="00625D27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27" w:rsidRPr="00BB6F82" w:rsidRDefault="00625D27" w:rsidP="00625D27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27" w:rsidRPr="00BB6F82" w:rsidRDefault="00625D27" w:rsidP="00625D27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</w:tr>
      <w:tr w:rsidR="00625D27" w:rsidRPr="00BB6F82" w:rsidTr="00625D2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27" w:rsidRPr="00BB6F82" w:rsidRDefault="00625D27" w:rsidP="00625D27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27" w:rsidRPr="00BB6F82" w:rsidRDefault="00625D27" w:rsidP="00625D27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27" w:rsidRPr="00BB6F82" w:rsidRDefault="00625D27" w:rsidP="00625D27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44</w:t>
            </w:r>
          </w:p>
        </w:tc>
      </w:tr>
      <w:tr w:rsidR="00625D27" w:rsidRPr="00BB6F82" w:rsidTr="00625D2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27" w:rsidRPr="00BB6F82" w:rsidRDefault="00625D27" w:rsidP="00625D27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27" w:rsidRPr="00BB6F82" w:rsidRDefault="00625D27" w:rsidP="00625D27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27" w:rsidRPr="00BB6F82" w:rsidRDefault="00625D27" w:rsidP="00625D27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35</w:t>
            </w:r>
          </w:p>
        </w:tc>
      </w:tr>
      <w:tr w:rsidR="00625D27" w:rsidRPr="00BB6F82" w:rsidTr="00625D2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27" w:rsidRPr="00BB6F82" w:rsidRDefault="00625D27" w:rsidP="00625D27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27" w:rsidRPr="00BB6F82" w:rsidRDefault="00625D27" w:rsidP="00625D27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27" w:rsidRPr="00BB6F82" w:rsidRDefault="00625D27" w:rsidP="00625D27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33</w:t>
            </w:r>
          </w:p>
        </w:tc>
      </w:tr>
      <w:tr w:rsidR="00625D27" w:rsidRPr="00BB6F82" w:rsidTr="00625D2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27" w:rsidRPr="00BB6F82" w:rsidRDefault="00625D27" w:rsidP="00625D27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27" w:rsidRPr="00BB6F82" w:rsidRDefault="00625D27" w:rsidP="00625D27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27" w:rsidRPr="00BB6F82" w:rsidRDefault="00625D27" w:rsidP="00625D27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56</w:t>
            </w:r>
          </w:p>
        </w:tc>
      </w:tr>
      <w:tr w:rsidR="00625D27" w:rsidRPr="00BB6F82" w:rsidTr="00625D2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27" w:rsidRPr="00BB6F82" w:rsidRDefault="00625D27" w:rsidP="00625D27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27" w:rsidRPr="00BB6F82" w:rsidRDefault="00625D27" w:rsidP="00625D27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27" w:rsidRPr="00BB6F82" w:rsidRDefault="00625D27" w:rsidP="00625D27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</w:tr>
      <w:tr w:rsidR="00625D27" w:rsidRPr="00BB6F82" w:rsidTr="00625D2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27" w:rsidRPr="00BB6F82" w:rsidRDefault="00625D27" w:rsidP="00625D27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27" w:rsidRPr="00BB6F82" w:rsidRDefault="00625D27" w:rsidP="00625D27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27" w:rsidRPr="00BB6F82" w:rsidRDefault="00625D27" w:rsidP="00625D27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</w:tr>
      <w:tr w:rsidR="00625D27" w:rsidRPr="00BB6F82" w:rsidTr="00625D2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27" w:rsidRPr="00BB6F82" w:rsidRDefault="00625D27" w:rsidP="00625D27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27" w:rsidRPr="00BB6F82" w:rsidRDefault="00625D27" w:rsidP="00625D27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27" w:rsidRPr="00BB6F82" w:rsidRDefault="00625D27" w:rsidP="00625D27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</w:tr>
      <w:tr w:rsidR="00625D27" w:rsidRPr="00BB6F82" w:rsidTr="00625D2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27" w:rsidRPr="00BB6F82" w:rsidRDefault="00625D27" w:rsidP="00625D27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27" w:rsidRPr="00BB6F82" w:rsidRDefault="00625D27" w:rsidP="00625D27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27" w:rsidRPr="00BB6F82" w:rsidRDefault="00625D27" w:rsidP="00625D27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</w:p>
        </w:tc>
      </w:tr>
      <w:tr w:rsidR="00625D27" w:rsidRPr="00BB6F82" w:rsidTr="00625D2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27" w:rsidRPr="00BB6F82" w:rsidRDefault="00625D27" w:rsidP="00625D27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27" w:rsidRPr="00BB6F82" w:rsidRDefault="00625D27" w:rsidP="00625D27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27" w:rsidRPr="00BB6F82" w:rsidRDefault="00625D27" w:rsidP="00625D27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46</w:t>
            </w:r>
          </w:p>
        </w:tc>
      </w:tr>
      <w:tr w:rsidR="00625D27" w:rsidRPr="00BB6F82" w:rsidTr="00625D2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27" w:rsidRPr="00BB6F82" w:rsidRDefault="00625D27" w:rsidP="00625D27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27" w:rsidRPr="00BB6F82" w:rsidRDefault="00625D27" w:rsidP="00625D27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27" w:rsidRPr="00BB6F82" w:rsidRDefault="00625D27" w:rsidP="00625D27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38</w:t>
            </w:r>
          </w:p>
        </w:tc>
      </w:tr>
    </w:tbl>
    <w:p w:rsidR="00625D27" w:rsidRPr="00BB6F82" w:rsidRDefault="00625D27" w:rsidP="00625D27">
      <w:pPr>
        <w:suppressAutoHyphens/>
        <w:spacing w:before="40" w:after="4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625D27" w:rsidRPr="00BB6F82" w:rsidRDefault="00625D27" w:rsidP="00625D27">
      <w:pPr>
        <w:suppressAutoHyphens/>
        <w:spacing w:before="40" w:after="4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BB6F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Доля выбранного предмета на ГИА.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1"/>
        <w:gridCol w:w="3030"/>
        <w:gridCol w:w="3030"/>
      </w:tblGrid>
      <w:tr w:rsidR="00625D27" w:rsidRPr="00BB6F82" w:rsidTr="00625D27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27" w:rsidRPr="00BB6F82" w:rsidRDefault="00625D27" w:rsidP="00625D27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lang w:eastAsia="ar-SA"/>
              </w:rPr>
              <w:t>Предметы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27" w:rsidRPr="00BB6F82" w:rsidRDefault="00625D27" w:rsidP="00625D27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lang w:eastAsia="ar-SA"/>
              </w:rPr>
              <w:t>9 класс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27" w:rsidRPr="00BB6F82" w:rsidRDefault="00625D27" w:rsidP="00625D27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lang w:eastAsia="ar-SA"/>
              </w:rPr>
              <w:t>11 класс</w:t>
            </w:r>
          </w:p>
        </w:tc>
      </w:tr>
      <w:tr w:rsidR="00625D27" w:rsidRPr="00BB6F82" w:rsidTr="00625D27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27" w:rsidRPr="00BB6F82" w:rsidRDefault="00625D27" w:rsidP="00625D27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lang w:eastAsia="ar-SA"/>
              </w:rPr>
              <w:t>Русский язык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27" w:rsidRPr="00BB6F82" w:rsidRDefault="00625D27" w:rsidP="00625D27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lang w:eastAsia="ar-SA"/>
              </w:rPr>
              <w:t>100 %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27" w:rsidRPr="00BB6F82" w:rsidRDefault="00625D27" w:rsidP="00625D27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lang w:eastAsia="ar-SA"/>
              </w:rPr>
              <w:t>100%</w:t>
            </w:r>
          </w:p>
        </w:tc>
      </w:tr>
      <w:tr w:rsidR="00625D27" w:rsidRPr="00BB6F82" w:rsidTr="00625D27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27" w:rsidRPr="00BB6F82" w:rsidRDefault="00625D27" w:rsidP="00625D27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lang w:eastAsia="ar-SA"/>
              </w:rPr>
              <w:t>Математика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27" w:rsidRPr="00BB6F82" w:rsidRDefault="00625D27" w:rsidP="00625D27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lang w:eastAsia="ar-SA"/>
              </w:rPr>
              <w:t>100%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27" w:rsidRPr="00BB6F82" w:rsidRDefault="00625D27" w:rsidP="00625D27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lang w:eastAsia="ar-SA"/>
              </w:rPr>
              <w:t>100%</w:t>
            </w:r>
          </w:p>
        </w:tc>
      </w:tr>
      <w:tr w:rsidR="00625D27" w:rsidRPr="00BB6F82" w:rsidTr="00625D27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27" w:rsidRPr="00BB6F82" w:rsidRDefault="00625D27" w:rsidP="00625D27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lang w:eastAsia="ar-SA"/>
              </w:rPr>
              <w:t>Обществознание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27" w:rsidRPr="00BB6F82" w:rsidRDefault="00743427" w:rsidP="00743427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93%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27" w:rsidRPr="00BB6F82" w:rsidRDefault="00743427" w:rsidP="00625D27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69%</w:t>
            </w:r>
          </w:p>
        </w:tc>
      </w:tr>
      <w:tr w:rsidR="00625D27" w:rsidRPr="00BB6F82" w:rsidTr="00625D27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27" w:rsidRPr="00BB6F82" w:rsidRDefault="00625D27" w:rsidP="00625D27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lang w:eastAsia="ar-SA"/>
              </w:rPr>
              <w:t>История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27" w:rsidRPr="00BB6F82" w:rsidRDefault="00743427" w:rsidP="00625D27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27" w:rsidRPr="00BB6F82" w:rsidRDefault="00743427" w:rsidP="00625D27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23%</w:t>
            </w:r>
          </w:p>
        </w:tc>
      </w:tr>
      <w:tr w:rsidR="00625D27" w:rsidRPr="00BB6F82" w:rsidTr="00625D27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27" w:rsidRPr="00BB6F82" w:rsidRDefault="00625D27" w:rsidP="00625D27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lang w:eastAsia="ar-SA"/>
              </w:rPr>
              <w:t>Биология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27" w:rsidRPr="00BB6F82" w:rsidRDefault="00743427" w:rsidP="00625D27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27" w:rsidRPr="00BB6F82" w:rsidRDefault="00743427" w:rsidP="00625D27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31%</w:t>
            </w:r>
          </w:p>
        </w:tc>
      </w:tr>
      <w:tr w:rsidR="00625D27" w:rsidRPr="00BB6F82" w:rsidTr="00625D27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27" w:rsidRPr="00BB6F82" w:rsidRDefault="00625D27" w:rsidP="00625D27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lang w:eastAsia="ar-SA"/>
              </w:rPr>
              <w:t>ОБЖ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27" w:rsidRPr="00BB6F82" w:rsidRDefault="00743427" w:rsidP="00625D27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100%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27" w:rsidRPr="00BB6F82" w:rsidRDefault="00743427" w:rsidP="00625D27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</w:tr>
      <w:tr w:rsidR="00625D27" w:rsidRPr="00BB6F82" w:rsidTr="00625D27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27" w:rsidRPr="00E6491E" w:rsidRDefault="00625D27" w:rsidP="00625D27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49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География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27" w:rsidRPr="00BB6F82" w:rsidRDefault="00625D27" w:rsidP="00625D27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8%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27" w:rsidRPr="00BB6F82" w:rsidRDefault="00625D27" w:rsidP="00625D27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7%</w:t>
            </w:r>
          </w:p>
        </w:tc>
      </w:tr>
    </w:tbl>
    <w:p w:rsidR="00285D01" w:rsidRDefault="00285D01" w:rsidP="00625D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0" w:name="_GoBack"/>
      <w:bookmarkEnd w:id="0"/>
    </w:p>
    <w:p w:rsidR="00285D01" w:rsidRDefault="00285D01" w:rsidP="00625D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85D01" w:rsidRDefault="00285D01" w:rsidP="00625D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85D01" w:rsidRPr="00BB6F82" w:rsidRDefault="00625D27" w:rsidP="00285D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B6F8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Результаты государственной (итоговой) аттестации выпускников 9 класса  </w:t>
      </w:r>
      <w:r w:rsidR="00285D01" w:rsidRPr="00BB6F8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20</w:t>
      </w:r>
      <w:r w:rsidR="00285D0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11</w:t>
      </w:r>
      <w:r w:rsidR="00285D01" w:rsidRPr="00BB6F8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-201</w:t>
      </w:r>
      <w:r w:rsidR="00285D0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="00285D01" w:rsidRPr="00BB6F8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учебного года.</w:t>
      </w:r>
    </w:p>
    <w:p w:rsidR="00285D01" w:rsidRPr="00BB6F82" w:rsidRDefault="00285D01" w:rsidP="00285D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25D27" w:rsidRDefault="00625D27" w:rsidP="00285D0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85D01" w:rsidRPr="00BB6F82" w:rsidRDefault="00285D01" w:rsidP="00625D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Spec="center" w:tblpY="35"/>
        <w:tblOverlap w:val="never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0"/>
        <w:gridCol w:w="2520"/>
        <w:gridCol w:w="720"/>
        <w:gridCol w:w="360"/>
        <w:gridCol w:w="360"/>
        <w:gridCol w:w="360"/>
        <w:gridCol w:w="360"/>
        <w:gridCol w:w="720"/>
        <w:gridCol w:w="720"/>
        <w:gridCol w:w="360"/>
        <w:gridCol w:w="360"/>
        <w:gridCol w:w="360"/>
        <w:gridCol w:w="360"/>
        <w:gridCol w:w="540"/>
        <w:gridCol w:w="720"/>
        <w:gridCol w:w="828"/>
        <w:gridCol w:w="900"/>
      </w:tblGrid>
      <w:tr w:rsidR="00625D27" w:rsidRPr="00BB6F82" w:rsidTr="00625D27">
        <w:tc>
          <w:tcPr>
            <w:tcW w:w="360" w:type="dxa"/>
            <w:vMerge w:val="restart"/>
          </w:tcPr>
          <w:p w:rsidR="00625D27" w:rsidRPr="00BB6F82" w:rsidRDefault="00625D27" w:rsidP="00625D27">
            <w:pPr>
              <w:suppressAutoHyphens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№ </w:t>
            </w:r>
            <w:proofErr w:type="gramStart"/>
            <w:r w:rsidRPr="00BB6F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п</w:t>
            </w:r>
            <w:proofErr w:type="gramEnd"/>
            <w:r w:rsidRPr="00BB6F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/п</w:t>
            </w:r>
          </w:p>
        </w:tc>
        <w:tc>
          <w:tcPr>
            <w:tcW w:w="2520" w:type="dxa"/>
            <w:vMerge w:val="restart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Наименование предмета</w:t>
            </w:r>
          </w:p>
        </w:tc>
        <w:tc>
          <w:tcPr>
            <w:tcW w:w="720" w:type="dxa"/>
            <w:vMerge w:val="restart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всего</w:t>
            </w:r>
          </w:p>
          <w:p w:rsidR="00625D27" w:rsidRPr="00BB6F82" w:rsidRDefault="00625D27" w:rsidP="00625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proofErr w:type="spellStart"/>
            <w:r w:rsidRPr="00BB6F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аттестованно</w:t>
            </w:r>
            <w:proofErr w:type="spellEnd"/>
          </w:p>
        </w:tc>
        <w:tc>
          <w:tcPr>
            <w:tcW w:w="1440" w:type="dxa"/>
            <w:gridSpan w:val="4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Результаты аттестации</w:t>
            </w:r>
          </w:p>
        </w:tc>
        <w:tc>
          <w:tcPr>
            <w:tcW w:w="720" w:type="dxa"/>
            <w:vMerge w:val="restart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5-4</w:t>
            </w:r>
          </w:p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720" w:type="dxa"/>
            <w:vMerge w:val="restart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СОУ</w:t>
            </w:r>
          </w:p>
        </w:tc>
        <w:tc>
          <w:tcPr>
            <w:tcW w:w="1440" w:type="dxa"/>
            <w:gridSpan w:val="4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Результаты года</w:t>
            </w:r>
          </w:p>
        </w:tc>
        <w:tc>
          <w:tcPr>
            <w:tcW w:w="540" w:type="dxa"/>
            <w:vMerge w:val="restart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5-4</w:t>
            </w:r>
          </w:p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720" w:type="dxa"/>
            <w:vMerge w:val="restart"/>
          </w:tcPr>
          <w:p w:rsidR="00625D27" w:rsidRPr="00BB6F82" w:rsidRDefault="00625D27" w:rsidP="00625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СОУ</w:t>
            </w:r>
            <w:r w:rsidRPr="00BB6F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br/>
              <w:t>%</w:t>
            </w:r>
          </w:p>
        </w:tc>
        <w:tc>
          <w:tcPr>
            <w:tcW w:w="828" w:type="dxa"/>
            <w:vMerge w:val="restart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proofErr w:type="spellStart"/>
            <w:r w:rsidRPr="00BB6F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Повы</w:t>
            </w:r>
            <w:proofErr w:type="spellEnd"/>
            <w:r w:rsidRPr="00BB6F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-</w:t>
            </w:r>
          </w:p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proofErr w:type="spellStart"/>
            <w:r w:rsidRPr="00BB6F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сили</w:t>
            </w:r>
            <w:proofErr w:type="spellEnd"/>
          </w:p>
        </w:tc>
        <w:tc>
          <w:tcPr>
            <w:tcW w:w="900" w:type="dxa"/>
            <w:vMerge w:val="restart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Пони-</w:t>
            </w:r>
          </w:p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proofErr w:type="spellStart"/>
            <w:r w:rsidRPr="00BB6F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зили</w:t>
            </w:r>
            <w:proofErr w:type="spellEnd"/>
          </w:p>
        </w:tc>
      </w:tr>
      <w:tr w:rsidR="00625D27" w:rsidRPr="00BB6F82" w:rsidTr="00625D27">
        <w:tc>
          <w:tcPr>
            <w:tcW w:w="360" w:type="dxa"/>
            <w:vMerge/>
          </w:tcPr>
          <w:p w:rsidR="00625D27" w:rsidRPr="00BB6F82" w:rsidRDefault="00625D27" w:rsidP="00625D27">
            <w:pPr>
              <w:suppressAutoHyphens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20" w:type="dxa"/>
            <w:vMerge/>
          </w:tcPr>
          <w:p w:rsidR="00625D27" w:rsidRPr="00BB6F82" w:rsidRDefault="00625D27" w:rsidP="00625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20" w:type="dxa"/>
            <w:vMerge/>
          </w:tcPr>
          <w:p w:rsidR="00625D27" w:rsidRPr="00BB6F82" w:rsidRDefault="00625D27" w:rsidP="00625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720" w:type="dxa"/>
            <w:vMerge/>
          </w:tcPr>
          <w:p w:rsidR="00625D27" w:rsidRPr="00BB6F82" w:rsidRDefault="00625D27" w:rsidP="00625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20" w:type="dxa"/>
            <w:vMerge/>
          </w:tcPr>
          <w:p w:rsidR="00625D27" w:rsidRPr="00BB6F82" w:rsidRDefault="00625D27" w:rsidP="00625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40" w:type="dxa"/>
            <w:vMerge/>
          </w:tcPr>
          <w:p w:rsidR="00625D27" w:rsidRPr="00BB6F82" w:rsidRDefault="00625D27" w:rsidP="00625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20" w:type="dxa"/>
            <w:vMerge/>
          </w:tcPr>
          <w:p w:rsidR="00625D27" w:rsidRPr="00BB6F82" w:rsidRDefault="00625D27" w:rsidP="00625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28" w:type="dxa"/>
            <w:vMerge/>
          </w:tcPr>
          <w:p w:rsidR="00625D27" w:rsidRPr="00BB6F82" w:rsidRDefault="00625D27" w:rsidP="00625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vMerge/>
          </w:tcPr>
          <w:p w:rsidR="00625D27" w:rsidRPr="00BB6F82" w:rsidRDefault="00625D27" w:rsidP="00625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25D27" w:rsidRPr="00BB6F82" w:rsidTr="00625D27"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52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Математика</w:t>
            </w:r>
          </w:p>
          <w:p w:rsidR="00625D27" w:rsidRPr="00BB6F82" w:rsidRDefault="00625D27" w:rsidP="00625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(традиционная форма)</w:t>
            </w:r>
          </w:p>
          <w:p w:rsidR="00625D27" w:rsidRPr="00BB6F82" w:rsidRDefault="00625D27" w:rsidP="00625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2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2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72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41</w:t>
            </w:r>
          </w:p>
        </w:tc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4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2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828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90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625D27" w:rsidRPr="00BB6F82" w:rsidTr="00625D27"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52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Математика (новая форма)</w:t>
            </w:r>
          </w:p>
        </w:tc>
        <w:tc>
          <w:tcPr>
            <w:tcW w:w="72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2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38</w:t>
            </w:r>
          </w:p>
        </w:tc>
        <w:tc>
          <w:tcPr>
            <w:tcW w:w="72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51</w:t>
            </w:r>
          </w:p>
        </w:tc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4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63</w:t>
            </w:r>
          </w:p>
        </w:tc>
        <w:tc>
          <w:tcPr>
            <w:tcW w:w="72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58</w:t>
            </w:r>
          </w:p>
        </w:tc>
        <w:tc>
          <w:tcPr>
            <w:tcW w:w="828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90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</w:tr>
      <w:tr w:rsidR="00625D27" w:rsidRPr="00BB6F82" w:rsidTr="00625D27"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52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Русский язык</w:t>
            </w:r>
          </w:p>
          <w:p w:rsidR="00625D27" w:rsidRPr="00BB6F82" w:rsidRDefault="00625D27" w:rsidP="00625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(изложение)</w:t>
            </w:r>
          </w:p>
        </w:tc>
        <w:tc>
          <w:tcPr>
            <w:tcW w:w="72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2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2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4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2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828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0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625D27" w:rsidRPr="00BB6F82" w:rsidTr="00625D27"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2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Русский язык (новая форма)</w:t>
            </w:r>
          </w:p>
        </w:tc>
        <w:tc>
          <w:tcPr>
            <w:tcW w:w="72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2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</w:t>
            </w:r>
          </w:p>
        </w:tc>
        <w:tc>
          <w:tcPr>
            <w:tcW w:w="72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52</w:t>
            </w:r>
          </w:p>
        </w:tc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4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27</w:t>
            </w:r>
          </w:p>
        </w:tc>
        <w:tc>
          <w:tcPr>
            <w:tcW w:w="72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</w:t>
            </w:r>
          </w:p>
        </w:tc>
        <w:tc>
          <w:tcPr>
            <w:tcW w:w="828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90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625D27" w:rsidRPr="00BB6F82" w:rsidTr="00625D27"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252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BB6F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(новая форма)</w:t>
            </w:r>
          </w:p>
          <w:p w:rsidR="00625D27" w:rsidRPr="00BB6F82" w:rsidRDefault="00625D27" w:rsidP="00625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2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2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72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41</w:t>
            </w:r>
          </w:p>
        </w:tc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4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83</w:t>
            </w:r>
          </w:p>
        </w:tc>
        <w:tc>
          <w:tcPr>
            <w:tcW w:w="72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65</w:t>
            </w:r>
          </w:p>
        </w:tc>
        <w:tc>
          <w:tcPr>
            <w:tcW w:w="828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0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</w:tr>
      <w:tr w:rsidR="00625D27" w:rsidRPr="00BB6F82" w:rsidTr="00625D27"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252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Обществознание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(традиционная форма)</w:t>
            </w:r>
          </w:p>
        </w:tc>
        <w:tc>
          <w:tcPr>
            <w:tcW w:w="72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2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43</w:t>
            </w:r>
          </w:p>
        </w:tc>
        <w:tc>
          <w:tcPr>
            <w:tcW w:w="72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58</w:t>
            </w:r>
          </w:p>
        </w:tc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4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43</w:t>
            </w:r>
          </w:p>
        </w:tc>
        <w:tc>
          <w:tcPr>
            <w:tcW w:w="72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48</w:t>
            </w:r>
          </w:p>
        </w:tc>
        <w:tc>
          <w:tcPr>
            <w:tcW w:w="828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90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625D27" w:rsidRPr="00BB6F82" w:rsidTr="00625D27"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252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Гео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графия (новая форма)</w:t>
            </w:r>
          </w:p>
          <w:p w:rsidR="00625D27" w:rsidRPr="00BB6F82" w:rsidRDefault="00625D27" w:rsidP="00625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2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2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72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64</w:t>
            </w:r>
          </w:p>
        </w:tc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4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72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28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0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625D27" w:rsidRPr="00BB6F82" w:rsidTr="00625D27"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252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ОБЖ</w:t>
            </w:r>
          </w:p>
        </w:tc>
        <w:tc>
          <w:tcPr>
            <w:tcW w:w="72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2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</w:t>
            </w:r>
          </w:p>
        </w:tc>
        <w:tc>
          <w:tcPr>
            <w:tcW w:w="72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64</w:t>
            </w:r>
          </w:p>
        </w:tc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36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4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</w:t>
            </w:r>
          </w:p>
        </w:tc>
        <w:tc>
          <w:tcPr>
            <w:tcW w:w="72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58</w:t>
            </w:r>
          </w:p>
        </w:tc>
        <w:tc>
          <w:tcPr>
            <w:tcW w:w="828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0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</w:tbl>
    <w:p w:rsidR="00625D27" w:rsidRPr="00BB6F82" w:rsidRDefault="00625D27" w:rsidP="00625D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25D27" w:rsidRPr="00BB6F82" w:rsidRDefault="00625D27" w:rsidP="00625D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BB6F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Определение выпускников 9 класса</w:t>
      </w:r>
    </w:p>
    <w:tbl>
      <w:tblPr>
        <w:tblpPr w:leftFromText="180" w:rightFromText="180" w:vertAnchor="text" w:horzAnchor="margin" w:tblpXSpec="center" w:tblpY="298"/>
        <w:tblW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1452"/>
        <w:gridCol w:w="1080"/>
        <w:gridCol w:w="1080"/>
        <w:gridCol w:w="1080"/>
      </w:tblGrid>
      <w:tr w:rsidR="00625D27" w:rsidRPr="00BB6F82" w:rsidTr="00625D27">
        <w:trPr>
          <w:gridAfter w:val="2"/>
          <w:wAfter w:w="2160" w:type="dxa"/>
          <w:trHeight w:val="276"/>
        </w:trPr>
        <w:tc>
          <w:tcPr>
            <w:tcW w:w="816" w:type="dxa"/>
            <w:vMerge w:val="restart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Учебный г</w:t>
            </w:r>
            <w:r w:rsidRPr="00BB6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од</w:t>
            </w:r>
          </w:p>
        </w:tc>
        <w:tc>
          <w:tcPr>
            <w:tcW w:w="1452" w:type="dxa"/>
            <w:vMerge w:val="restart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выпускников 9 класса</w:t>
            </w:r>
          </w:p>
        </w:tc>
        <w:tc>
          <w:tcPr>
            <w:tcW w:w="1080" w:type="dxa"/>
            <w:vMerge w:val="restart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 класс</w:t>
            </w:r>
          </w:p>
        </w:tc>
      </w:tr>
      <w:tr w:rsidR="00625D27" w:rsidRPr="00BB6F82" w:rsidTr="00625D27">
        <w:tc>
          <w:tcPr>
            <w:tcW w:w="816" w:type="dxa"/>
            <w:vMerge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  <w:vMerge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vMerge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ПТУ</w:t>
            </w:r>
          </w:p>
        </w:tc>
        <w:tc>
          <w:tcPr>
            <w:tcW w:w="108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BB6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СУЗы</w:t>
            </w:r>
            <w:proofErr w:type="spellEnd"/>
          </w:p>
        </w:tc>
      </w:tr>
      <w:tr w:rsidR="00D16065" w:rsidRPr="00BB6F82" w:rsidTr="00625D27">
        <w:trPr>
          <w:trHeight w:val="386"/>
        </w:trPr>
        <w:tc>
          <w:tcPr>
            <w:tcW w:w="816" w:type="dxa"/>
          </w:tcPr>
          <w:p w:rsidR="00D16065" w:rsidRPr="00BB6F82" w:rsidRDefault="00D16065" w:rsidP="00D160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10-2011</w:t>
            </w:r>
          </w:p>
        </w:tc>
        <w:tc>
          <w:tcPr>
            <w:tcW w:w="1452" w:type="dxa"/>
          </w:tcPr>
          <w:p w:rsidR="00D16065" w:rsidRPr="00BB6F82" w:rsidRDefault="00D16065" w:rsidP="00D160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080" w:type="dxa"/>
          </w:tcPr>
          <w:p w:rsidR="00D16065" w:rsidRPr="00BB6F82" w:rsidRDefault="00D16065" w:rsidP="00D160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  <w:p w:rsidR="00D16065" w:rsidRPr="00BB6F82" w:rsidRDefault="00D16065" w:rsidP="00D160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(56,5%)</w:t>
            </w:r>
          </w:p>
        </w:tc>
        <w:tc>
          <w:tcPr>
            <w:tcW w:w="1080" w:type="dxa"/>
          </w:tcPr>
          <w:p w:rsidR="00D16065" w:rsidRPr="00BB6F82" w:rsidRDefault="00D16065" w:rsidP="00D160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D16065" w:rsidRPr="00BB6F82" w:rsidRDefault="00D16065" w:rsidP="00D160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(26,1%)</w:t>
            </w:r>
          </w:p>
        </w:tc>
        <w:tc>
          <w:tcPr>
            <w:tcW w:w="1080" w:type="dxa"/>
          </w:tcPr>
          <w:p w:rsidR="00D16065" w:rsidRPr="00BB6F82" w:rsidRDefault="00D16065" w:rsidP="00D160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D16065" w:rsidRPr="00BB6F82" w:rsidRDefault="00D16065" w:rsidP="00D160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(17,4%)</w:t>
            </w:r>
          </w:p>
        </w:tc>
      </w:tr>
      <w:tr w:rsidR="00D16065" w:rsidRPr="00BB6F82" w:rsidTr="00625D27">
        <w:trPr>
          <w:trHeight w:val="386"/>
        </w:trPr>
        <w:tc>
          <w:tcPr>
            <w:tcW w:w="816" w:type="dxa"/>
          </w:tcPr>
          <w:p w:rsidR="00D16065" w:rsidRPr="00BB6F82" w:rsidRDefault="00D16065" w:rsidP="00D160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2011-2012</w:t>
            </w:r>
          </w:p>
        </w:tc>
        <w:tc>
          <w:tcPr>
            <w:tcW w:w="1452" w:type="dxa"/>
          </w:tcPr>
          <w:p w:rsidR="00D16065" w:rsidRPr="00BB6F82" w:rsidRDefault="00D16065" w:rsidP="00D160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080" w:type="dxa"/>
          </w:tcPr>
          <w:p w:rsidR="00D16065" w:rsidRDefault="00D16065" w:rsidP="00D160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  <w:p w:rsidR="00D16065" w:rsidRPr="00BB6F82" w:rsidRDefault="00D16065" w:rsidP="00D160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(71%)</w:t>
            </w:r>
          </w:p>
        </w:tc>
        <w:tc>
          <w:tcPr>
            <w:tcW w:w="1080" w:type="dxa"/>
          </w:tcPr>
          <w:p w:rsidR="00D16065" w:rsidRDefault="00D16065" w:rsidP="00D160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  <w:p w:rsidR="00D16065" w:rsidRPr="00BB6F82" w:rsidRDefault="00D16065" w:rsidP="00D160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(21%)</w:t>
            </w:r>
          </w:p>
        </w:tc>
        <w:tc>
          <w:tcPr>
            <w:tcW w:w="1080" w:type="dxa"/>
          </w:tcPr>
          <w:p w:rsidR="00D16065" w:rsidRDefault="00D16065" w:rsidP="00D160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D16065" w:rsidRPr="00BB6F82" w:rsidRDefault="00D16065" w:rsidP="00D160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(8%)</w:t>
            </w:r>
          </w:p>
        </w:tc>
      </w:tr>
    </w:tbl>
    <w:p w:rsidR="00625D27" w:rsidRPr="00BB6F82" w:rsidRDefault="00625D27" w:rsidP="00625D27">
      <w:pPr>
        <w:suppressAutoHyphens/>
        <w:spacing w:before="40" w:after="4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25D27" w:rsidRPr="00BB6F82" w:rsidRDefault="00625D27" w:rsidP="00625D27">
      <w:pPr>
        <w:suppressAutoHyphens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625D27" w:rsidRPr="00BB6F82" w:rsidRDefault="00625D27" w:rsidP="00625D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625D27" w:rsidRPr="00BB6F82" w:rsidRDefault="00625D27" w:rsidP="00625D27">
      <w:pPr>
        <w:suppressAutoHyphens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625D27" w:rsidRPr="00BB6F82" w:rsidRDefault="00625D27" w:rsidP="00625D27">
      <w:pPr>
        <w:suppressAutoHyphens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625D27" w:rsidRPr="00BB6F82" w:rsidRDefault="00625D27" w:rsidP="00625D2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</w:p>
    <w:p w:rsidR="00625D27" w:rsidRPr="00BB6F82" w:rsidRDefault="00625D27" w:rsidP="00625D2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</w:p>
    <w:p w:rsidR="00625D27" w:rsidRDefault="00625D27" w:rsidP="00625D2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</w:p>
    <w:p w:rsidR="00625D27" w:rsidRPr="00BB6F82" w:rsidRDefault="00625D27" w:rsidP="00625D2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</w:p>
    <w:p w:rsidR="00625D27" w:rsidRPr="00BB6F82" w:rsidRDefault="00625D27" w:rsidP="00625D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B6F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Определение выпускников 11 класса</w:t>
      </w:r>
    </w:p>
    <w:p w:rsidR="00625D27" w:rsidRPr="00BB6F82" w:rsidRDefault="00625D27" w:rsidP="00625D2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6F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</w:t>
      </w:r>
    </w:p>
    <w:tbl>
      <w:tblPr>
        <w:tblpPr w:leftFromText="180" w:rightFromText="180" w:vertAnchor="text" w:horzAnchor="margin" w:tblpXSpec="center" w:tblpY="-46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1569"/>
        <w:gridCol w:w="1143"/>
        <w:gridCol w:w="1080"/>
        <w:gridCol w:w="1080"/>
        <w:gridCol w:w="1080"/>
        <w:gridCol w:w="1187"/>
        <w:gridCol w:w="1153"/>
      </w:tblGrid>
      <w:tr w:rsidR="00625D27" w:rsidRPr="00BB6F82" w:rsidTr="00625D27">
        <w:tc>
          <w:tcPr>
            <w:tcW w:w="816" w:type="dxa"/>
            <w:vMerge w:val="restart"/>
          </w:tcPr>
          <w:p w:rsidR="00625D27" w:rsidRPr="00BB6F82" w:rsidRDefault="00C44135" w:rsidP="00C441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Учебный г</w:t>
            </w:r>
            <w:r w:rsidR="00625D27" w:rsidRPr="00BB6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од</w:t>
            </w:r>
          </w:p>
        </w:tc>
        <w:tc>
          <w:tcPr>
            <w:tcW w:w="1569" w:type="dxa"/>
            <w:vMerge w:val="restart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выпускников 11 класса</w:t>
            </w:r>
          </w:p>
        </w:tc>
        <w:tc>
          <w:tcPr>
            <w:tcW w:w="6723" w:type="dxa"/>
            <w:gridSpan w:val="6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Поступили</w:t>
            </w:r>
          </w:p>
        </w:tc>
      </w:tr>
      <w:tr w:rsidR="00625D27" w:rsidRPr="00BB6F82" w:rsidTr="00625D27">
        <w:tc>
          <w:tcPr>
            <w:tcW w:w="816" w:type="dxa"/>
            <w:vMerge/>
          </w:tcPr>
          <w:p w:rsidR="00625D27" w:rsidRPr="00BB6F82" w:rsidRDefault="00625D27" w:rsidP="00625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9" w:type="dxa"/>
            <w:vMerge/>
          </w:tcPr>
          <w:p w:rsidR="00625D27" w:rsidRPr="00BB6F82" w:rsidRDefault="00625D27" w:rsidP="00625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43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ПТУ</w:t>
            </w:r>
          </w:p>
        </w:tc>
        <w:tc>
          <w:tcPr>
            <w:tcW w:w="108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BB6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СУЗы</w:t>
            </w:r>
            <w:proofErr w:type="spellEnd"/>
          </w:p>
        </w:tc>
        <w:tc>
          <w:tcPr>
            <w:tcW w:w="108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ВУЗы</w:t>
            </w:r>
          </w:p>
        </w:tc>
        <w:tc>
          <w:tcPr>
            <w:tcW w:w="1080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техникум</w:t>
            </w:r>
          </w:p>
        </w:tc>
        <w:tc>
          <w:tcPr>
            <w:tcW w:w="1187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курсы</w:t>
            </w:r>
          </w:p>
        </w:tc>
        <w:tc>
          <w:tcPr>
            <w:tcW w:w="1153" w:type="dxa"/>
          </w:tcPr>
          <w:p w:rsidR="00625D27" w:rsidRPr="00BB6F82" w:rsidRDefault="00625D27" w:rsidP="00625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работа </w:t>
            </w:r>
            <w:r w:rsidRPr="00BB6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/</w:t>
            </w:r>
            <w:r w:rsidRPr="00BB6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армия</w:t>
            </w:r>
          </w:p>
        </w:tc>
      </w:tr>
      <w:tr w:rsidR="00C44135" w:rsidRPr="00BB6F82" w:rsidTr="00625D27">
        <w:tc>
          <w:tcPr>
            <w:tcW w:w="816" w:type="dxa"/>
          </w:tcPr>
          <w:p w:rsidR="00C44135" w:rsidRPr="00BB6F82" w:rsidRDefault="00C44135" w:rsidP="00C441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-2011</w:t>
            </w:r>
          </w:p>
        </w:tc>
        <w:tc>
          <w:tcPr>
            <w:tcW w:w="1569" w:type="dxa"/>
          </w:tcPr>
          <w:p w:rsidR="00C44135" w:rsidRPr="00BB6F82" w:rsidRDefault="00C44135" w:rsidP="00C441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43" w:type="dxa"/>
          </w:tcPr>
          <w:p w:rsidR="00C44135" w:rsidRPr="00BB6F82" w:rsidRDefault="00C44135" w:rsidP="00C441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3(30%)</w:t>
            </w:r>
          </w:p>
        </w:tc>
        <w:tc>
          <w:tcPr>
            <w:tcW w:w="1080" w:type="dxa"/>
          </w:tcPr>
          <w:p w:rsidR="00C44135" w:rsidRPr="00BB6F82" w:rsidRDefault="00C44135" w:rsidP="00C44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1(10%)</w:t>
            </w:r>
          </w:p>
        </w:tc>
        <w:tc>
          <w:tcPr>
            <w:tcW w:w="1080" w:type="dxa"/>
          </w:tcPr>
          <w:p w:rsidR="00C44135" w:rsidRPr="00BB6F82" w:rsidRDefault="00C44135" w:rsidP="00C44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5(50%)</w:t>
            </w:r>
          </w:p>
        </w:tc>
        <w:tc>
          <w:tcPr>
            <w:tcW w:w="1080" w:type="dxa"/>
          </w:tcPr>
          <w:p w:rsidR="00C44135" w:rsidRPr="00BB6F82" w:rsidRDefault="00C44135" w:rsidP="00C441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87" w:type="dxa"/>
          </w:tcPr>
          <w:p w:rsidR="00C44135" w:rsidRPr="00BB6F82" w:rsidRDefault="00C44135" w:rsidP="00C441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53" w:type="dxa"/>
          </w:tcPr>
          <w:p w:rsidR="00C44135" w:rsidRPr="00BB6F82" w:rsidRDefault="00C44135" w:rsidP="00C441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1(10%)</w:t>
            </w:r>
          </w:p>
        </w:tc>
      </w:tr>
      <w:tr w:rsidR="00C44135" w:rsidRPr="00BB6F82" w:rsidTr="00625D27">
        <w:tc>
          <w:tcPr>
            <w:tcW w:w="816" w:type="dxa"/>
          </w:tcPr>
          <w:p w:rsidR="00C44135" w:rsidRPr="00BB6F82" w:rsidRDefault="00C44135" w:rsidP="00C441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2011-2012</w:t>
            </w:r>
          </w:p>
        </w:tc>
        <w:tc>
          <w:tcPr>
            <w:tcW w:w="1569" w:type="dxa"/>
          </w:tcPr>
          <w:p w:rsidR="00C44135" w:rsidRPr="00BB6F82" w:rsidRDefault="00D16065" w:rsidP="00C441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43" w:type="dxa"/>
          </w:tcPr>
          <w:p w:rsidR="00C44135" w:rsidRPr="00BB6F82" w:rsidRDefault="00D16065" w:rsidP="00C441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</w:tcPr>
          <w:p w:rsidR="00C44135" w:rsidRPr="00BB6F82" w:rsidRDefault="00D16065" w:rsidP="00C44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</w:tcPr>
          <w:p w:rsidR="00C44135" w:rsidRDefault="00D16065" w:rsidP="00C44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D16065" w:rsidRPr="00BB6F82" w:rsidRDefault="00D16065" w:rsidP="00C44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(46,5%)</w:t>
            </w:r>
          </w:p>
        </w:tc>
        <w:tc>
          <w:tcPr>
            <w:tcW w:w="1080" w:type="dxa"/>
          </w:tcPr>
          <w:p w:rsidR="00D16065" w:rsidRDefault="00D16065" w:rsidP="00C441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C44135" w:rsidRPr="00BB6F82" w:rsidRDefault="00D16065" w:rsidP="00C441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(38,5%)</w:t>
            </w:r>
          </w:p>
        </w:tc>
        <w:tc>
          <w:tcPr>
            <w:tcW w:w="1187" w:type="dxa"/>
          </w:tcPr>
          <w:p w:rsidR="00C44135" w:rsidRPr="00BB6F82" w:rsidRDefault="00D16065" w:rsidP="00C441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53" w:type="dxa"/>
          </w:tcPr>
          <w:p w:rsidR="00C44135" w:rsidRDefault="00D16065" w:rsidP="00C441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D16065" w:rsidRPr="00BB6F82" w:rsidRDefault="00D16065" w:rsidP="00C441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(15%)</w:t>
            </w:r>
          </w:p>
        </w:tc>
      </w:tr>
    </w:tbl>
    <w:p w:rsidR="00625D27" w:rsidRPr="00BB6F82" w:rsidRDefault="00625D27" w:rsidP="00625D2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6F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</w:p>
    <w:p w:rsidR="00625D27" w:rsidRPr="00BB6F82" w:rsidRDefault="00625D27" w:rsidP="00625D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5D27" w:rsidRPr="00BB6F82" w:rsidRDefault="00625D27" w:rsidP="00625D27">
      <w:pPr>
        <w:suppressAutoHyphens/>
        <w:spacing w:before="40" w:after="40" w:line="240" w:lineRule="auto"/>
        <w:rPr>
          <w:rFonts w:ascii="Times New Roman" w:eastAsia="MS Mincho" w:hAnsi="Times New Roman" w:cs="Times New Roman"/>
          <w:b/>
          <w:color w:val="000000"/>
          <w:sz w:val="32"/>
          <w:szCs w:val="32"/>
          <w:lang w:eastAsia="ar-SA"/>
        </w:rPr>
      </w:pPr>
    </w:p>
    <w:p w:rsidR="00625D27" w:rsidRPr="00BB6F82" w:rsidRDefault="00625D27" w:rsidP="00625D27">
      <w:pPr>
        <w:tabs>
          <w:tab w:val="left" w:pos="0"/>
          <w:tab w:val="left" w:pos="80"/>
        </w:tabs>
        <w:suppressAutoHyphens/>
        <w:spacing w:before="40" w:after="40" w:line="240" w:lineRule="auto"/>
        <w:rPr>
          <w:rFonts w:ascii="Times New Roman" w:eastAsia="Times New Roman" w:hAnsi="Times New Roman" w:cs="Tahoma"/>
          <w:color w:val="333333"/>
          <w:sz w:val="32"/>
          <w:szCs w:val="32"/>
          <w:u w:val="single"/>
          <w:lang w:eastAsia="ar-SA"/>
        </w:rPr>
      </w:pPr>
    </w:p>
    <w:p w:rsidR="00625D27" w:rsidRPr="00BB6F82" w:rsidRDefault="00625D27" w:rsidP="00625D27">
      <w:pPr>
        <w:suppressAutoHyphens/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ar-SA"/>
        </w:rPr>
      </w:pPr>
    </w:p>
    <w:p w:rsidR="00625D27" w:rsidRDefault="00625D27" w:rsidP="00285D0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ar-SA"/>
        </w:rPr>
      </w:pPr>
    </w:p>
    <w:p w:rsidR="00BB6F82" w:rsidRPr="00BB6F82" w:rsidRDefault="00BB6F82" w:rsidP="00BB6F82">
      <w:pPr>
        <w:suppressAutoHyphens/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BB6F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5. Реализация воспитательной программы.</w:t>
      </w:r>
    </w:p>
    <w:p w:rsidR="00625D27" w:rsidRPr="00625D27" w:rsidRDefault="00D16065" w:rsidP="0062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25D27"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2011-2012 учебном году </w:t>
      </w:r>
      <w:r w:rsidR="00625D27" w:rsidRPr="00625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 целью</w:t>
      </w:r>
      <w:r w:rsidR="00625D27"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воспитательной работы  являлось </w:t>
      </w:r>
      <w:r w:rsidR="00625D27" w:rsidRPr="00625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оптимальных  условий  для   формирования гармонично развитой личности в условиях сельской местности, раскрытие, развитие и реализация  интеллектуально – духовных свойств личности учащихся</w:t>
      </w:r>
      <w:proofErr w:type="gramStart"/>
      <w:r w:rsidR="00625D27" w:rsidRPr="00625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</w:t>
      </w:r>
      <w:proofErr w:type="gramEnd"/>
      <w:r w:rsidR="00625D27"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5D27" w:rsidRPr="00625D27" w:rsidRDefault="00343E8B" w:rsidP="0062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="00625D27"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личности учащегося с учетом его интересов, возраста, интеллекта, а также для раскрытия  природных способностей каждого школьника в школе  разработаны программы «Духовно – нравственное воспитание», « Здоровье», «Подросток», которые обеспечили единство патриотического, нравственного, эстетического, физического, экологического,</w:t>
      </w:r>
      <w:r w:rsidR="00743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5D27"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здоровье – сберегающего воспитания.</w:t>
      </w:r>
      <w:proofErr w:type="gramEnd"/>
    </w:p>
    <w:p w:rsidR="00625D27" w:rsidRPr="00625D27" w:rsidRDefault="00343E8B" w:rsidP="00625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  <w:r w:rsidR="00743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5D27"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реализации поставленной цели решались следующие задачи воспитательной деятельности:</w:t>
      </w:r>
    </w:p>
    <w:p w:rsidR="00625D27" w:rsidRPr="00625D27" w:rsidRDefault="00625D27" w:rsidP="00625D27">
      <w:pPr>
        <w:numPr>
          <w:ilvl w:val="0"/>
          <w:numId w:val="3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  у детей гражданско-патриотического сознания, духовно-нравственных ценностей гражданина России. </w:t>
      </w:r>
    </w:p>
    <w:p w:rsidR="00625D27" w:rsidRPr="00625D27" w:rsidRDefault="00625D27" w:rsidP="00625D27">
      <w:pPr>
        <w:numPr>
          <w:ilvl w:val="0"/>
          <w:numId w:val="3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Совершенствание</w:t>
      </w:r>
      <w:proofErr w:type="spellEnd"/>
      <w:r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оздоровительной работы с учащимися и привитие навыков здорового образа жизни, </w:t>
      </w:r>
    </w:p>
    <w:p w:rsidR="00625D27" w:rsidRPr="00625D27" w:rsidRDefault="00625D27" w:rsidP="00625D27">
      <w:pPr>
        <w:numPr>
          <w:ilvl w:val="0"/>
          <w:numId w:val="3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коммуникативных навыков и формирование методов бесконфликтного общения; </w:t>
      </w:r>
    </w:p>
    <w:p w:rsidR="00625D27" w:rsidRPr="00625D27" w:rsidRDefault="00625D27" w:rsidP="00625D27">
      <w:pPr>
        <w:numPr>
          <w:ilvl w:val="0"/>
          <w:numId w:val="3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Поддержка творческой активности учащихся во всех сферах деятельности, активизация ученического самоуправления, создание условий для развития общешкольного коллектива через  систему КТД. </w:t>
      </w:r>
    </w:p>
    <w:p w:rsidR="00625D27" w:rsidRPr="00625D27" w:rsidRDefault="00625D27" w:rsidP="00625D27">
      <w:pPr>
        <w:numPr>
          <w:ilvl w:val="0"/>
          <w:numId w:val="3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родителей в процесс жизнедеятельности школы, продолжение формирования системы работы  с родителями и общественностью.</w:t>
      </w:r>
    </w:p>
    <w:p w:rsidR="00625D27" w:rsidRPr="00625D27" w:rsidRDefault="00625D27" w:rsidP="00625D27">
      <w:pPr>
        <w:numPr>
          <w:ilvl w:val="0"/>
          <w:numId w:val="3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Индивидуальная работа  с учащимися группы риска, опекаемыми и другими социально незащищенными категориями детей. </w:t>
      </w:r>
    </w:p>
    <w:p w:rsidR="00625D27" w:rsidRPr="00625D27" w:rsidRDefault="00625D27" w:rsidP="00625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743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поставленных  задач были определены  приоритетные направления, через которые и осуществлялась воспитательная работа:</w:t>
      </w:r>
    </w:p>
    <w:p w:rsidR="00625D27" w:rsidRPr="00625D27" w:rsidRDefault="00625D27" w:rsidP="00625D27">
      <w:pPr>
        <w:numPr>
          <w:ilvl w:val="0"/>
          <w:numId w:val="4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гражданско-патриотическое воспитание;</w:t>
      </w:r>
    </w:p>
    <w:p w:rsidR="00625D27" w:rsidRPr="00625D27" w:rsidRDefault="00625D27" w:rsidP="00625D27">
      <w:pPr>
        <w:numPr>
          <w:ilvl w:val="0"/>
          <w:numId w:val="4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нравственно-эстетическое воспитание;</w:t>
      </w:r>
    </w:p>
    <w:p w:rsidR="00625D27" w:rsidRPr="00625D27" w:rsidRDefault="00625D27" w:rsidP="00625D27">
      <w:pPr>
        <w:numPr>
          <w:ilvl w:val="0"/>
          <w:numId w:val="4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интеллектуально-познавательная деятельность;</w:t>
      </w:r>
    </w:p>
    <w:p w:rsidR="00625D27" w:rsidRPr="00625D27" w:rsidRDefault="00625D27" w:rsidP="00625D27">
      <w:pPr>
        <w:numPr>
          <w:ilvl w:val="0"/>
          <w:numId w:val="4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физкультурно-оздоровительное воспитание;</w:t>
      </w:r>
    </w:p>
    <w:p w:rsidR="00625D27" w:rsidRPr="00625D27" w:rsidRDefault="00625D27" w:rsidP="00625D27">
      <w:pPr>
        <w:numPr>
          <w:ilvl w:val="0"/>
          <w:numId w:val="4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самоуправление;</w:t>
      </w:r>
    </w:p>
    <w:p w:rsidR="00625D27" w:rsidRPr="00625D27" w:rsidRDefault="00625D27" w:rsidP="00625D27">
      <w:pPr>
        <w:numPr>
          <w:ilvl w:val="0"/>
          <w:numId w:val="4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правонарушений.</w:t>
      </w:r>
    </w:p>
    <w:p w:rsidR="00625D27" w:rsidRPr="00625D27" w:rsidRDefault="00625D27" w:rsidP="00625D27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D27" w:rsidRPr="00743427" w:rsidRDefault="00625D27" w:rsidP="00743427">
      <w:pPr>
        <w:pStyle w:val="a8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74342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 xml:space="preserve">Гражданско-патриотическое воспитание </w:t>
      </w:r>
    </w:p>
    <w:p w:rsidR="00625D27" w:rsidRPr="00625D27" w:rsidRDefault="00625D27" w:rsidP="00743427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г</w:t>
      </w:r>
      <w:r w:rsidRPr="00625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ражданско-патриотическому воспитанию </w:t>
      </w:r>
      <w:r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2011-2012г. осуществлялась  на основании нормативных документов Министерства общего и профессионального образования Ростовской области, отдела образования Администрации Куйбышевского района. В годовом плане работы школы выделен раздел духовно – патриотическое воспитание, предполагающий  расширение у учащихся  круга знаний  по истории России, её традиций, культуры, формирование чувства патриотизма, гордости за свою  Отчизну, правового сознания и гражданской  ответственности. Реализация данной работы осуществлялась через  учебную деятельность, проводимые внеклассные мероприятия, систему тематических классных часов, конкурсов, работу школьной библиотеки, проведение актов милосердия, формирование толерантного отношения к людям другой национальности, организацию деятельности по изучению национальных традиций, этнических культур, организацию трудовой и профессиональной деятельности. Изучение истории родного края проводилось через краеведческую и экскурсионную работу, работу в музее села, Вахт Памяти.</w:t>
      </w:r>
    </w:p>
    <w:p w:rsidR="00625D27" w:rsidRPr="00625D27" w:rsidRDefault="00743427" w:rsidP="007434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5D27"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</w:t>
      </w:r>
      <w:r w:rsidR="001704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учебной деятельности опиралась</w:t>
      </w:r>
      <w:r w:rsidR="00625D27"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содержание предметов: на уроках русского языка и литерату</w:t>
      </w:r>
      <w:r w:rsidR="001704D1">
        <w:rPr>
          <w:rFonts w:ascii="Times New Roman" w:eastAsia="Times New Roman" w:hAnsi="Times New Roman" w:cs="Times New Roman"/>
          <w:sz w:val="24"/>
          <w:szCs w:val="24"/>
          <w:lang w:eastAsia="ru-RU"/>
        </w:rPr>
        <w:t>ры, МХК большое внимание уделялось</w:t>
      </w:r>
      <w:r w:rsidR="00625D27"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изучению литературного наследия писателей и поэтов Донского края, родного села, </w:t>
      </w:r>
      <w:proofErr w:type="spellStart"/>
      <w:r w:rsidR="00625D27"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Примиусья</w:t>
      </w:r>
      <w:proofErr w:type="spellEnd"/>
      <w:r w:rsidR="00625D27"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прославивших родную культуру; на уроках истории -  историю Донского края, села, на уроках обществознания – правовые нормы, государств</w:t>
      </w:r>
      <w:r w:rsidR="001704D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енную символику; на уроках ОБЖ старшеклассники осваивали навыки защитника Отечества, знакомились</w:t>
      </w:r>
      <w:r w:rsidR="00625D27"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основами </w:t>
      </w:r>
      <w:r w:rsidR="00170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начальной военной подготовки</w:t>
      </w:r>
      <w:r w:rsidR="00625D27"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на уроках географии, </w:t>
      </w:r>
      <w:proofErr w:type="gramStart"/>
      <w:r w:rsidR="00625D27"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="00625D27"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природу родного края.</w:t>
      </w:r>
    </w:p>
    <w:p w:rsidR="00625D27" w:rsidRPr="00625D27" w:rsidRDefault="00743427" w:rsidP="007434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5D27"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осуществлялась  на кружках, классных и внеклассных мероприятиях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5D27" w:rsidRPr="00625D27" w:rsidRDefault="00625D27" w:rsidP="007434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D27">
        <w:rPr>
          <w:rFonts w:ascii="Times New Roman" w:hAnsi="Times New Roman" w:cs="Times New Roman"/>
          <w:sz w:val="24"/>
          <w:szCs w:val="24"/>
        </w:rPr>
        <w:t xml:space="preserve"> </w:t>
      </w:r>
      <w:r w:rsidR="00743427">
        <w:rPr>
          <w:rFonts w:ascii="Times New Roman" w:hAnsi="Times New Roman" w:cs="Times New Roman"/>
          <w:sz w:val="24"/>
          <w:szCs w:val="24"/>
        </w:rPr>
        <w:t xml:space="preserve"> </w:t>
      </w:r>
      <w:r w:rsidRPr="00625D27">
        <w:rPr>
          <w:rFonts w:ascii="Times New Roman" w:hAnsi="Times New Roman" w:cs="Times New Roman"/>
          <w:sz w:val="24"/>
          <w:szCs w:val="24"/>
        </w:rPr>
        <w:t xml:space="preserve">  За истекший период педагогическим коллективом была проделана большая работа по воспитанию  уважения к символам и атрибутам Российского государства (учащиеся на школьных линейках и традиционных праздниках исполняли Государственный гимн РФ, были участниками тематических бесед и викторин по данной тематике</w:t>
      </w:r>
      <w:proofErr w:type="gramStart"/>
      <w:r w:rsidRPr="00625D2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625D27">
        <w:rPr>
          <w:rFonts w:ascii="Times New Roman" w:hAnsi="Times New Roman" w:cs="Times New Roman"/>
          <w:sz w:val="24"/>
          <w:szCs w:val="24"/>
        </w:rPr>
        <w:t xml:space="preserve">, привитию любови к Малой Родине, к родной школе через традиционные школьные дела. Мероприятия в этом учебном году посвящены 1150- </w:t>
      </w:r>
      <w:proofErr w:type="spellStart"/>
      <w:r w:rsidRPr="00625D27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625D27">
        <w:rPr>
          <w:rFonts w:ascii="Times New Roman" w:hAnsi="Times New Roman" w:cs="Times New Roman"/>
          <w:sz w:val="24"/>
          <w:szCs w:val="24"/>
        </w:rPr>
        <w:t xml:space="preserve"> основания российской государстве</w:t>
      </w:r>
      <w:r w:rsidR="00743427">
        <w:rPr>
          <w:rFonts w:ascii="Times New Roman" w:hAnsi="Times New Roman" w:cs="Times New Roman"/>
          <w:sz w:val="24"/>
          <w:szCs w:val="24"/>
        </w:rPr>
        <w:t>нности, 67 годовщине Победы в Великой Отечественной</w:t>
      </w:r>
      <w:r w:rsidRPr="00625D27">
        <w:rPr>
          <w:rFonts w:ascii="Times New Roman" w:hAnsi="Times New Roman" w:cs="Times New Roman"/>
          <w:sz w:val="24"/>
          <w:szCs w:val="24"/>
        </w:rPr>
        <w:t xml:space="preserve"> войне. </w:t>
      </w:r>
    </w:p>
    <w:p w:rsidR="00625D27" w:rsidRPr="00EC773E" w:rsidRDefault="00625D27" w:rsidP="00EC773E">
      <w:pPr>
        <w:pStyle w:val="a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773E">
        <w:rPr>
          <w:rFonts w:ascii="Times New Roman" w:hAnsi="Times New Roman" w:cs="Times New Roman"/>
          <w:sz w:val="24"/>
          <w:szCs w:val="24"/>
        </w:rPr>
        <w:t>В сентябре традиционно прошли уроки мужества, посвященные памяти жертвам Беслана, классные часы «Летопись образования государства российского», единый день выборов молодежного парламента;</w:t>
      </w:r>
    </w:p>
    <w:p w:rsidR="00625D27" w:rsidRPr="00EC773E" w:rsidRDefault="00625D27" w:rsidP="00EC773E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C773E">
        <w:rPr>
          <w:rFonts w:ascii="Times New Roman" w:hAnsi="Times New Roman" w:cs="Times New Roman"/>
          <w:sz w:val="24"/>
          <w:szCs w:val="24"/>
        </w:rPr>
        <w:lastRenderedPageBreak/>
        <w:t>В ноябр</w:t>
      </w:r>
      <w:proofErr w:type="gramStart"/>
      <w:r w:rsidRPr="00EC773E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EC773E">
        <w:rPr>
          <w:rFonts w:ascii="Times New Roman" w:hAnsi="Times New Roman" w:cs="Times New Roman"/>
          <w:sz w:val="24"/>
          <w:szCs w:val="24"/>
        </w:rPr>
        <w:t xml:space="preserve"> классные часы, посвященные Дню единства, литературно - творческий конкурс «В слове МЫ сто тысяч Я», конкурс презентаций </w:t>
      </w:r>
      <w:r w:rsidR="00EC773E">
        <w:rPr>
          <w:rFonts w:ascii="Times New Roman" w:hAnsi="Times New Roman" w:cs="Times New Roman"/>
          <w:sz w:val="24"/>
          <w:szCs w:val="24"/>
        </w:rPr>
        <w:t>«З</w:t>
      </w:r>
      <w:r w:rsidRPr="00EC773E">
        <w:rPr>
          <w:rFonts w:ascii="Times New Roman" w:hAnsi="Times New Roman" w:cs="Times New Roman"/>
          <w:sz w:val="24"/>
          <w:szCs w:val="24"/>
        </w:rPr>
        <w:t>аочных экскурсий по великим городам России</w:t>
      </w:r>
      <w:r w:rsidR="00EC773E">
        <w:rPr>
          <w:rFonts w:ascii="Times New Roman" w:hAnsi="Times New Roman" w:cs="Times New Roman"/>
          <w:sz w:val="24"/>
          <w:szCs w:val="24"/>
        </w:rPr>
        <w:t>»</w:t>
      </w:r>
      <w:r w:rsidRPr="00EC773E">
        <w:rPr>
          <w:rFonts w:ascii="Times New Roman" w:hAnsi="Times New Roman" w:cs="Times New Roman"/>
          <w:sz w:val="24"/>
          <w:szCs w:val="24"/>
        </w:rPr>
        <w:t>, конкурс «Хоровод дру</w:t>
      </w:r>
      <w:r w:rsidR="00EC773E">
        <w:rPr>
          <w:rFonts w:ascii="Times New Roman" w:hAnsi="Times New Roman" w:cs="Times New Roman"/>
          <w:sz w:val="24"/>
          <w:szCs w:val="24"/>
        </w:rPr>
        <w:t>жбы» о традициях республик бывшего СССР;</w:t>
      </w:r>
    </w:p>
    <w:p w:rsidR="00625D27" w:rsidRPr="00EC773E" w:rsidRDefault="00625D27" w:rsidP="00EC773E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C773E">
        <w:rPr>
          <w:rFonts w:ascii="Times New Roman" w:hAnsi="Times New Roman" w:cs="Times New Roman"/>
          <w:sz w:val="24"/>
          <w:szCs w:val="24"/>
        </w:rPr>
        <w:t>в декабре - классные часы «Уроки истории России - путь к толерантности», посвященные Конституции России и выборам в государственную думу.</w:t>
      </w:r>
    </w:p>
    <w:p w:rsidR="00625D27" w:rsidRPr="00625D27" w:rsidRDefault="00EC773E" w:rsidP="00625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25D27" w:rsidRPr="00625D27">
        <w:rPr>
          <w:rFonts w:ascii="Times New Roman" w:hAnsi="Times New Roman" w:cs="Times New Roman"/>
          <w:sz w:val="24"/>
          <w:szCs w:val="24"/>
        </w:rPr>
        <w:t xml:space="preserve"> Победители школьной краеведческой конференции «Пишем историю сами»  под руководством учителя истории </w:t>
      </w:r>
      <w:proofErr w:type="spellStart"/>
      <w:r w:rsidR="00625D27" w:rsidRPr="00625D27">
        <w:rPr>
          <w:rFonts w:ascii="Times New Roman" w:hAnsi="Times New Roman" w:cs="Times New Roman"/>
          <w:sz w:val="24"/>
          <w:szCs w:val="24"/>
        </w:rPr>
        <w:t>Дадукиной</w:t>
      </w:r>
      <w:proofErr w:type="spellEnd"/>
      <w:r w:rsidR="00625D27" w:rsidRPr="00625D27">
        <w:rPr>
          <w:rFonts w:ascii="Times New Roman" w:hAnsi="Times New Roman" w:cs="Times New Roman"/>
          <w:sz w:val="24"/>
          <w:szCs w:val="24"/>
        </w:rPr>
        <w:t xml:space="preserve"> Г.В   Федорченко О. с докладом «Экология нашего села», Кириленко А. с докладом «Есть женщины в русских селениях»    приняли участие в районной краеведческой конференции. Федорченко О.  заняла  3 место в номинации «Мои земляки».</w:t>
      </w:r>
    </w:p>
    <w:p w:rsidR="00625D27" w:rsidRPr="00EC773E" w:rsidRDefault="00EC773E" w:rsidP="00EC773E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25D27" w:rsidRPr="00EC773E">
        <w:rPr>
          <w:rFonts w:ascii="Times New Roman" w:hAnsi="Times New Roman" w:cs="Times New Roman"/>
          <w:sz w:val="24"/>
          <w:szCs w:val="24"/>
        </w:rPr>
        <w:t xml:space="preserve"> рамках декады инвалидов были проведены общешкольная линейка «</w:t>
      </w:r>
      <w:proofErr w:type="gramStart"/>
      <w:r w:rsidR="00625D27" w:rsidRPr="00EC773E">
        <w:rPr>
          <w:rFonts w:ascii="Times New Roman" w:hAnsi="Times New Roman" w:cs="Times New Roman"/>
          <w:sz w:val="24"/>
          <w:szCs w:val="24"/>
        </w:rPr>
        <w:t>Пожелаем</w:t>
      </w:r>
      <w:proofErr w:type="gramEnd"/>
      <w:r w:rsidR="00625D27" w:rsidRPr="00EC773E">
        <w:rPr>
          <w:rFonts w:ascii="Times New Roman" w:hAnsi="Times New Roman" w:cs="Times New Roman"/>
          <w:sz w:val="24"/>
          <w:szCs w:val="24"/>
        </w:rPr>
        <w:t xml:space="preserve"> друг другу добра», выставка поделок «Мир моих увлечений» с привлечением детей инвалидов (поделки Ярыгиной А., рисунки Слепченко Ел.), акция  «Игрушка в подарок», школьный референдум.</w:t>
      </w:r>
    </w:p>
    <w:p w:rsidR="00625D27" w:rsidRPr="00EC773E" w:rsidRDefault="00EC773E" w:rsidP="00EC773E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25D27" w:rsidRPr="00EC773E">
        <w:rPr>
          <w:rFonts w:ascii="Times New Roman" w:hAnsi="Times New Roman" w:cs="Times New Roman"/>
          <w:sz w:val="24"/>
          <w:szCs w:val="24"/>
        </w:rPr>
        <w:t xml:space="preserve"> январе - спортивные мероприятия «Русские богатыри»,</w:t>
      </w:r>
      <w:r w:rsidRPr="00EC773E">
        <w:rPr>
          <w:rFonts w:ascii="Times New Roman" w:hAnsi="Times New Roman" w:cs="Times New Roman"/>
          <w:sz w:val="24"/>
          <w:szCs w:val="24"/>
        </w:rPr>
        <w:t xml:space="preserve"> ребята </w:t>
      </w:r>
      <w:r w:rsidR="00625D27" w:rsidRPr="00EC773E">
        <w:rPr>
          <w:rFonts w:ascii="Times New Roman" w:hAnsi="Times New Roman" w:cs="Times New Roman"/>
          <w:sz w:val="24"/>
          <w:szCs w:val="24"/>
        </w:rPr>
        <w:t xml:space="preserve"> приняли участие в районном Рождественском фестивале.</w:t>
      </w:r>
    </w:p>
    <w:p w:rsidR="00625D27" w:rsidRPr="00EC773E" w:rsidRDefault="00625D27" w:rsidP="00EC773E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C773E">
        <w:rPr>
          <w:rFonts w:ascii="Times New Roman" w:hAnsi="Times New Roman" w:cs="Times New Roman"/>
          <w:sz w:val="24"/>
          <w:szCs w:val="24"/>
        </w:rPr>
        <w:t>В феврале традиционно прошел месячник  гражданско-патриотической работы. Совместно с ученическим самоуправлением были проведены акция «Радость в конверте» (поздравление воино</w:t>
      </w:r>
      <w:proofErr w:type="gramStart"/>
      <w:r w:rsidRPr="00EC773E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EC773E">
        <w:rPr>
          <w:rFonts w:ascii="Times New Roman" w:hAnsi="Times New Roman" w:cs="Times New Roman"/>
          <w:sz w:val="24"/>
          <w:szCs w:val="24"/>
        </w:rPr>
        <w:t xml:space="preserve"> выпускников школы, проходящих срочную службу в рядах Вооруженных сил России, или обучающихся в высших военных училищах), конкурс патриотической песни «По волнам памяти», смотр строя и песни «А песня готова на бой», спортивные соревнования.</w:t>
      </w:r>
    </w:p>
    <w:p w:rsidR="00625D27" w:rsidRPr="00625D27" w:rsidRDefault="00625D27" w:rsidP="00625D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D27">
        <w:rPr>
          <w:rFonts w:ascii="Times New Roman" w:hAnsi="Times New Roman" w:cs="Times New Roman"/>
          <w:color w:val="00B050"/>
          <w:sz w:val="24"/>
          <w:szCs w:val="24"/>
        </w:rPr>
        <w:t xml:space="preserve">      </w:t>
      </w:r>
      <w:r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Классным руководителем 4 класса Кушнаревой Л.С. для учащихся начальной школы была организована встреча с ветеранами Великой Отечественной войны. </w:t>
      </w:r>
    </w:p>
    <w:p w:rsidR="00625D27" w:rsidRPr="00625D27" w:rsidRDefault="00625D27" w:rsidP="00625D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традиции 15 февраля учащиеся 8-11 классов приняли активное участие в акции «Священный огонь», посвященной освобождению села </w:t>
      </w:r>
      <w:proofErr w:type="spellStart"/>
      <w:r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Лысогорка</w:t>
      </w:r>
      <w:proofErr w:type="spellEnd"/>
      <w:r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немецко-фашистских захватчиков.</w:t>
      </w:r>
    </w:p>
    <w:p w:rsidR="00625D27" w:rsidRPr="00625D27" w:rsidRDefault="00EC773E" w:rsidP="00625D2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25D27"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мае организована декада, посвященная 67-летию  Великой Победы, в рамках которой </w:t>
      </w:r>
    </w:p>
    <w:p w:rsidR="00625D27" w:rsidRPr="00625D27" w:rsidRDefault="00625D27" w:rsidP="00625D27">
      <w:pPr>
        <w:rPr>
          <w:rFonts w:ascii="Times New Roman" w:hAnsi="Times New Roman" w:cs="Times New Roman"/>
          <w:sz w:val="24"/>
          <w:szCs w:val="24"/>
        </w:rPr>
      </w:pPr>
      <w:r w:rsidRPr="00625D27">
        <w:rPr>
          <w:rFonts w:ascii="Times New Roman" w:hAnsi="Times New Roman" w:cs="Times New Roman"/>
          <w:sz w:val="24"/>
          <w:szCs w:val="24"/>
        </w:rPr>
        <w:t>были проведены  мероприятия  под девизом: «К подвигу героев сердцем прикоснись».</w:t>
      </w:r>
    </w:p>
    <w:p w:rsidR="00625D27" w:rsidRPr="00625D27" w:rsidRDefault="00625D27" w:rsidP="00625D27">
      <w:pPr>
        <w:rPr>
          <w:rFonts w:ascii="Times New Roman" w:hAnsi="Times New Roman" w:cs="Times New Roman"/>
          <w:sz w:val="24"/>
          <w:szCs w:val="24"/>
        </w:rPr>
      </w:pPr>
      <w:r w:rsidRPr="00625D27">
        <w:rPr>
          <w:rFonts w:ascii="Times New Roman" w:hAnsi="Times New Roman" w:cs="Times New Roman"/>
          <w:sz w:val="24"/>
          <w:szCs w:val="24"/>
        </w:rPr>
        <w:t xml:space="preserve"> </w:t>
      </w:r>
      <w:r w:rsidR="00EC773E">
        <w:rPr>
          <w:rFonts w:ascii="Times New Roman" w:hAnsi="Times New Roman" w:cs="Times New Roman"/>
          <w:sz w:val="24"/>
          <w:szCs w:val="24"/>
        </w:rPr>
        <w:t xml:space="preserve"> </w:t>
      </w:r>
      <w:r w:rsidRPr="00625D27">
        <w:rPr>
          <w:rFonts w:ascii="Times New Roman" w:hAnsi="Times New Roman" w:cs="Times New Roman"/>
          <w:sz w:val="24"/>
          <w:szCs w:val="24"/>
        </w:rPr>
        <w:t>Внеурочная деятельность проводится с учётом традиционных мероприятий, которые сложились внутри школы, с учетом районных и всероссийских мероприятий.</w:t>
      </w:r>
    </w:p>
    <w:p w:rsidR="00625D27" w:rsidRPr="00625D27" w:rsidRDefault="00EC773E" w:rsidP="00625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25D27" w:rsidRPr="00625D27">
        <w:rPr>
          <w:rFonts w:ascii="Times New Roman" w:hAnsi="Times New Roman" w:cs="Times New Roman"/>
          <w:sz w:val="24"/>
          <w:szCs w:val="24"/>
        </w:rPr>
        <w:t>В преддверии праздника Победы в школе были проведены  встречи с ветеранами Великой Отечественной войны, тружениками тыла, Мит</w:t>
      </w:r>
      <w:r>
        <w:rPr>
          <w:rFonts w:ascii="Times New Roman" w:hAnsi="Times New Roman" w:cs="Times New Roman"/>
          <w:sz w:val="24"/>
          <w:szCs w:val="24"/>
        </w:rPr>
        <w:t xml:space="preserve">инг, посвящённый 67 годовщине Великой Отечественной </w:t>
      </w:r>
      <w:r w:rsidR="00625D27" w:rsidRPr="00625D2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ойны</w:t>
      </w:r>
      <w:r w:rsidR="00625D27" w:rsidRPr="00625D27">
        <w:rPr>
          <w:rFonts w:ascii="Times New Roman" w:hAnsi="Times New Roman" w:cs="Times New Roman"/>
          <w:sz w:val="24"/>
          <w:szCs w:val="24"/>
        </w:rPr>
        <w:t xml:space="preserve">, Уроки Мужества «Этих дней не смолкнет слава»,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25D27" w:rsidRPr="00625D27">
        <w:rPr>
          <w:rFonts w:ascii="Times New Roman" w:hAnsi="Times New Roman" w:cs="Times New Roman"/>
          <w:sz w:val="24"/>
          <w:szCs w:val="24"/>
        </w:rPr>
        <w:t>частие в конференции общественно</w:t>
      </w:r>
      <w:r>
        <w:rPr>
          <w:rFonts w:ascii="Times New Roman" w:hAnsi="Times New Roman" w:cs="Times New Roman"/>
          <w:sz w:val="24"/>
          <w:szCs w:val="24"/>
        </w:rPr>
        <w:t>го объединения «Южный фронт»,  э</w:t>
      </w:r>
      <w:r w:rsidR="00625D27" w:rsidRPr="00625D27">
        <w:rPr>
          <w:rFonts w:ascii="Times New Roman" w:hAnsi="Times New Roman" w:cs="Times New Roman"/>
          <w:sz w:val="24"/>
          <w:szCs w:val="24"/>
        </w:rPr>
        <w:t xml:space="preserve">кскурсия в музей боевой славы в СДК </w:t>
      </w:r>
      <w:proofErr w:type="spellStart"/>
      <w:r w:rsidR="00625D27" w:rsidRPr="00625D2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625D27" w:rsidRPr="00625D2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625D27" w:rsidRPr="00625D27">
        <w:rPr>
          <w:rFonts w:ascii="Times New Roman" w:hAnsi="Times New Roman" w:cs="Times New Roman"/>
          <w:sz w:val="24"/>
          <w:szCs w:val="24"/>
        </w:rPr>
        <w:t>ысогорка</w:t>
      </w:r>
      <w:proofErr w:type="spellEnd"/>
      <w:r w:rsidR="00625D27" w:rsidRPr="00625D27">
        <w:rPr>
          <w:rFonts w:ascii="Times New Roman" w:hAnsi="Times New Roman" w:cs="Times New Roman"/>
          <w:sz w:val="24"/>
          <w:szCs w:val="24"/>
        </w:rPr>
        <w:t xml:space="preserve">, День Здоровья «Салют Победы»!»,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25D27" w:rsidRPr="00625D27">
        <w:rPr>
          <w:rFonts w:ascii="Times New Roman" w:hAnsi="Times New Roman" w:cs="Times New Roman"/>
          <w:sz w:val="24"/>
          <w:szCs w:val="24"/>
        </w:rPr>
        <w:t xml:space="preserve">онцерт, посвящённый Дню Победы 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25D27" w:rsidRPr="00625D27">
        <w:rPr>
          <w:rFonts w:ascii="Times New Roman" w:hAnsi="Times New Roman" w:cs="Times New Roman"/>
          <w:sz w:val="24"/>
          <w:szCs w:val="24"/>
        </w:rPr>
        <w:t xml:space="preserve">частие в Вахте Памяти, Поездка на </w:t>
      </w:r>
      <w:proofErr w:type="spellStart"/>
      <w:r w:rsidR="00625D27" w:rsidRPr="00625D27">
        <w:rPr>
          <w:rFonts w:ascii="Times New Roman" w:hAnsi="Times New Roman" w:cs="Times New Roman"/>
          <w:sz w:val="24"/>
          <w:szCs w:val="24"/>
        </w:rPr>
        <w:t>Самбекские</w:t>
      </w:r>
      <w:proofErr w:type="spellEnd"/>
      <w:r w:rsidR="00625D27" w:rsidRPr="00625D27">
        <w:rPr>
          <w:rFonts w:ascii="Times New Roman" w:hAnsi="Times New Roman" w:cs="Times New Roman"/>
          <w:sz w:val="24"/>
          <w:szCs w:val="24"/>
        </w:rPr>
        <w:t xml:space="preserve"> высоты, Уборка памятника воинам освободителям,  субботник, Участие в районном фестивале добрых дел,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625D27" w:rsidRPr="00625D27">
        <w:rPr>
          <w:rFonts w:ascii="Times New Roman" w:hAnsi="Times New Roman" w:cs="Times New Roman"/>
          <w:sz w:val="24"/>
          <w:szCs w:val="24"/>
        </w:rPr>
        <w:t>ествование вет</w:t>
      </w:r>
      <w:r>
        <w:rPr>
          <w:rFonts w:ascii="Times New Roman" w:hAnsi="Times New Roman" w:cs="Times New Roman"/>
          <w:sz w:val="24"/>
          <w:szCs w:val="24"/>
        </w:rPr>
        <w:t>еранов Вов, п</w:t>
      </w:r>
      <w:r w:rsidR="00625D27" w:rsidRPr="00625D27">
        <w:rPr>
          <w:rFonts w:ascii="Times New Roman" w:hAnsi="Times New Roman" w:cs="Times New Roman"/>
          <w:sz w:val="24"/>
          <w:szCs w:val="24"/>
        </w:rPr>
        <w:t>оздравления ветеранов совместно с Главой Куйбышевс</w:t>
      </w:r>
      <w:r>
        <w:rPr>
          <w:rFonts w:ascii="Times New Roman" w:hAnsi="Times New Roman" w:cs="Times New Roman"/>
          <w:sz w:val="24"/>
          <w:szCs w:val="24"/>
        </w:rPr>
        <w:t>кой Администрации и Главой СП, у</w:t>
      </w:r>
      <w:r w:rsidR="00625D27" w:rsidRPr="00625D27">
        <w:rPr>
          <w:rFonts w:ascii="Times New Roman" w:hAnsi="Times New Roman" w:cs="Times New Roman"/>
          <w:sz w:val="24"/>
          <w:szCs w:val="24"/>
        </w:rPr>
        <w:t>частие в зональном конкурсе «Красная гвоздика.</w:t>
      </w:r>
    </w:p>
    <w:p w:rsidR="00625D27" w:rsidRPr="00625D27" w:rsidRDefault="00EC773E" w:rsidP="00EC7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25D27"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Установлено тесное сотрудничество </w:t>
      </w:r>
      <w:r w:rsidR="00625D27" w:rsidRPr="00625D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  музеем</w:t>
      </w:r>
      <w:r w:rsidR="00625D27"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Боевой славы </w:t>
      </w:r>
      <w:proofErr w:type="spellStart"/>
      <w:r w:rsidR="00625D27"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Лысогорского</w:t>
      </w:r>
      <w:proofErr w:type="spellEnd"/>
      <w:r w:rsidR="00625D27"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на базе которого систематически проводились экскурсии,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 общения с труженицами тыла</w:t>
      </w:r>
      <w:r w:rsidR="00625D27"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ребят 1-8 </w:t>
      </w:r>
      <w:proofErr w:type="spellStart"/>
      <w:r w:rsidR="00625D27"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625D27"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библиотекарем </w:t>
      </w:r>
      <w:proofErr w:type="spellStart"/>
      <w:r w:rsidR="00625D27"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Ладыченко</w:t>
      </w:r>
      <w:proofErr w:type="spellEnd"/>
      <w:r w:rsidR="00625D27"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Р.В., регулярно обновляется выставка книг о войне, проводятся мероприятия, беседы. </w:t>
      </w:r>
    </w:p>
    <w:p w:rsidR="00625D27" w:rsidRPr="00625D27" w:rsidRDefault="00EC773E" w:rsidP="00625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25D27" w:rsidRPr="00625D27">
        <w:rPr>
          <w:rFonts w:ascii="Times New Roman" w:hAnsi="Times New Roman" w:cs="Times New Roman"/>
          <w:sz w:val="24"/>
          <w:szCs w:val="24"/>
        </w:rPr>
        <w:t xml:space="preserve"> Активную работу по пополнению экспонатами музея  ведут учащиеся    патриотического клуба «Витязь». Ребята принимают участие в раскопках, найденные реквизиты готовя</w:t>
      </w:r>
      <w:r>
        <w:rPr>
          <w:rFonts w:ascii="Times New Roman" w:hAnsi="Times New Roman" w:cs="Times New Roman"/>
          <w:sz w:val="24"/>
          <w:szCs w:val="24"/>
        </w:rPr>
        <w:t xml:space="preserve">т для выставок в музее. Помимо </w:t>
      </w:r>
      <w:r w:rsidR="00625D27" w:rsidRPr="00625D27">
        <w:rPr>
          <w:rFonts w:ascii="Times New Roman" w:hAnsi="Times New Roman" w:cs="Times New Roman"/>
          <w:sz w:val="24"/>
          <w:szCs w:val="24"/>
        </w:rPr>
        <w:t>этого проводят экскурсии для учащихся школы.</w:t>
      </w:r>
    </w:p>
    <w:p w:rsidR="00625D27" w:rsidRPr="00625D27" w:rsidRDefault="00EC773E" w:rsidP="00EC7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="00625D27"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проводились общешкольные линейки, на которых чествовали лучших спортсменов, победителей олимпиад, конкурсов.          </w:t>
      </w:r>
    </w:p>
    <w:p w:rsidR="00625D27" w:rsidRPr="00625D27" w:rsidRDefault="00625D27" w:rsidP="00625D27">
      <w:pPr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C773E" w:rsidRPr="00EC773E" w:rsidRDefault="00625D27" w:rsidP="00EC773E">
      <w:pPr>
        <w:pStyle w:val="a8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3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>Нравственно-эстетическое воспитание </w:t>
      </w:r>
    </w:p>
    <w:p w:rsidR="00625D27" w:rsidRPr="00EC773E" w:rsidRDefault="00625D27" w:rsidP="00EC7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3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течение года прове</w:t>
      </w:r>
      <w:r w:rsidR="009D39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дены классные часы, направленные</w:t>
      </w:r>
      <w:r w:rsidRPr="00EC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формирование устойчивой нравственной позиции учащихся (</w:t>
      </w:r>
      <w:r w:rsidRPr="00EC773E">
        <w:rPr>
          <w:rFonts w:ascii="Times New Roman" w:hAnsi="Times New Roman" w:cs="Times New Roman"/>
          <w:sz w:val="24"/>
          <w:szCs w:val="24"/>
        </w:rPr>
        <w:t xml:space="preserve"> «Ты против лжи, нечестности», «Ценностные ориентиры молодых», «Никогда никому не завидуй!» (4кл.),  «Правила хорошего тона»,  «Я и мои друзья» (3кл.), «Культура и быт русского народа»(2кл.), «Давайте познакомимся», «Законы жизни в нашей школе» (1кл.), «Есть выбор», «Законы жизни» (5кл)</w:t>
      </w:r>
      <w:proofErr w:type="gramStart"/>
      <w:r w:rsidRPr="00EC773E">
        <w:rPr>
          <w:rFonts w:ascii="Times New Roman" w:hAnsi="Times New Roman" w:cs="Times New Roman"/>
          <w:sz w:val="24"/>
          <w:szCs w:val="24"/>
        </w:rPr>
        <w:t>»Н</w:t>
      </w:r>
      <w:proofErr w:type="gramEnd"/>
      <w:r w:rsidRPr="00EC773E">
        <w:rPr>
          <w:rFonts w:ascii="Times New Roman" w:hAnsi="Times New Roman" w:cs="Times New Roman"/>
          <w:sz w:val="24"/>
          <w:szCs w:val="24"/>
        </w:rPr>
        <w:t>равственная позиция», «Я и мои одноклассники» (6кл), «Современная семья. Ценности, идеалы, традиции»,  «Раз словечко, два словечка – будет …» (7кл.), «Моя роль в коллективе», «Мой мир общения», «Насилие и закон» (8кл.), «Человек среди людей», «Я и культура», «Наши корни»(9кл.), «Ты и твой коллектив», «Строим отношения на основе толерантности», «Человек, личность, гражд</w:t>
      </w:r>
      <w:r w:rsidR="009D39ED">
        <w:rPr>
          <w:rFonts w:ascii="Times New Roman" w:hAnsi="Times New Roman" w:cs="Times New Roman"/>
          <w:sz w:val="24"/>
          <w:szCs w:val="24"/>
        </w:rPr>
        <w:t>анин» (11кл</w:t>
      </w:r>
      <w:r w:rsidRPr="00EC773E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EC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C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встречи с  интересными людьми района ( местными поэтами, с</w:t>
      </w:r>
      <w:r w:rsidR="009D3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емьей </w:t>
      </w:r>
      <w:proofErr w:type="spellStart"/>
      <w:r w:rsidR="009D39E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Бузычкиных</w:t>
      </w:r>
      <w:proofErr w:type="spellEnd"/>
      <w:r w:rsidR="009D3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ветеранами </w:t>
      </w:r>
      <w:proofErr w:type="spellStart"/>
      <w:r w:rsidR="009D39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</w:t>
      </w:r>
      <w:proofErr w:type="spellEnd"/>
      <w:r w:rsidRPr="00EC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День памяти погибших в Беслане,  участие в декаде, посвященной 67-летию  Победы, поздравление с Днем Учителя ветеранов педагогического труда, пожилых людей с Днём пожилого человека, проведение тематических часов по духовному воспитанию, посещение церкви Пресвятой Богородицы,  </w:t>
      </w:r>
    </w:p>
    <w:p w:rsidR="00625D27" w:rsidRPr="00625D27" w:rsidRDefault="009D39ED" w:rsidP="009D39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25D27"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 в школе проводится акция милосердия, акция – поздравление воину к Новому году, ко Дню защитника Отечества, подарок ветерану, праздник, посвященный Дню Матери, субботники по благоустройству школьного двора, села, которые</w:t>
      </w:r>
      <w:r w:rsidR="00625D27" w:rsidRPr="00625D27">
        <w:rPr>
          <w:rFonts w:ascii="Times New Roman" w:hAnsi="Times New Roman" w:cs="Times New Roman"/>
          <w:sz w:val="24"/>
          <w:szCs w:val="24"/>
        </w:rPr>
        <w:t xml:space="preserve"> помогают развивать коммуникативные навыки, способствуют формированию нравственных ценностей, свободы мышления и развитию творчества.</w:t>
      </w:r>
    </w:p>
    <w:p w:rsidR="00625D27" w:rsidRPr="00625D27" w:rsidRDefault="009D39ED" w:rsidP="009D39ED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25D27"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 по экологическому направлению  была проведена с целью развития познавательного интереса к предметам естественнонаучного цикла, воспитания экологического сознания учащихся, экологически правильного поведения, стремления к активной практической деятельности по охране окружающей среды.</w:t>
      </w:r>
    </w:p>
    <w:p w:rsidR="00625D27" w:rsidRPr="00625D27" w:rsidRDefault="00625D27" w:rsidP="009D39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D27">
        <w:rPr>
          <w:rFonts w:ascii="Times New Roman" w:hAnsi="Times New Roman" w:cs="Times New Roman"/>
          <w:sz w:val="24"/>
          <w:szCs w:val="24"/>
        </w:rPr>
        <w:t xml:space="preserve"> Проведены  уроки  ОБЖ, биологии, химии, географии, природоведения по проблемам экологического воспитания; Проект «Зеленый класс – уютная школа» , Выставка книг в библиотеке «Поэты </w:t>
      </w:r>
      <w:proofErr w:type="spellStart"/>
      <w:r w:rsidRPr="00625D27">
        <w:rPr>
          <w:rFonts w:ascii="Times New Roman" w:hAnsi="Times New Roman" w:cs="Times New Roman"/>
          <w:sz w:val="24"/>
          <w:szCs w:val="24"/>
        </w:rPr>
        <w:t>Примиусья</w:t>
      </w:r>
      <w:proofErr w:type="spellEnd"/>
      <w:r w:rsidRPr="00625D27">
        <w:rPr>
          <w:rFonts w:ascii="Times New Roman" w:hAnsi="Times New Roman" w:cs="Times New Roman"/>
          <w:sz w:val="24"/>
          <w:szCs w:val="24"/>
        </w:rPr>
        <w:t xml:space="preserve"> о красоте родной природы», классные часы, беседы, уроки «Добра и Согласия между человеком и природой» , Акция «</w:t>
      </w:r>
      <w:proofErr w:type="spellStart"/>
      <w:r w:rsidRPr="00625D27">
        <w:rPr>
          <w:rFonts w:ascii="Times New Roman" w:hAnsi="Times New Roman" w:cs="Times New Roman"/>
          <w:sz w:val="24"/>
          <w:szCs w:val="24"/>
        </w:rPr>
        <w:t>Чистофета</w:t>
      </w:r>
      <w:proofErr w:type="spellEnd"/>
      <w:r w:rsidRPr="00625D27">
        <w:rPr>
          <w:rFonts w:ascii="Times New Roman" w:hAnsi="Times New Roman" w:cs="Times New Roman"/>
          <w:sz w:val="24"/>
          <w:szCs w:val="24"/>
        </w:rPr>
        <w:t>», Фотоконкурс «Мир природы», конкурс презентаций «Путешествие по карте села», конкурс рисунков «Здоровью – ДА!», виртуальное путешествие по заповедникам Ростовской области «Наш дом – планета Земля», фотоконкурс «Спорт в объективе» в номинации «Природа глазами туриста».</w:t>
      </w:r>
    </w:p>
    <w:p w:rsidR="00625D27" w:rsidRPr="009D39ED" w:rsidRDefault="00625D27" w:rsidP="009D39ED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proofErr w:type="spellStart"/>
      <w:r w:rsidRPr="009D39E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>Физкультурно</w:t>
      </w:r>
      <w:proofErr w:type="spellEnd"/>
      <w:r w:rsidRPr="009D39E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 xml:space="preserve"> – оздоровительное направление</w:t>
      </w:r>
      <w:r w:rsidRPr="009D39ED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</w:p>
    <w:p w:rsidR="00625D27" w:rsidRPr="00625D27" w:rsidRDefault="00625D27" w:rsidP="00625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течение 2011-2012уч. года в школе работали спортивные кружки и секции «Волейбол», «Футбол». Школьники приняли участие во всех районных соревнованиях. Охват спортивными кружками и секциями составил 85 % учащихся. Остается проблемой подвоз учащихся с. </w:t>
      </w:r>
      <w:proofErr w:type="spellStart"/>
      <w:r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Новоспасовка</w:t>
      </w:r>
      <w:proofErr w:type="spellEnd"/>
      <w:r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спортивные секции.</w:t>
      </w:r>
    </w:p>
    <w:p w:rsidR="00625D27" w:rsidRPr="00625D27" w:rsidRDefault="009D39ED" w:rsidP="00625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625D27"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Классными руководителями, медсестрой сельской амбулатории Иванцовой Г.Н.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</w:t>
      </w:r>
      <w:r w:rsidR="00625D27"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организованы и проведены профилактические беседы</w:t>
      </w:r>
      <w:r w:rsidR="00625D27" w:rsidRPr="00625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25D27"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>(«Профилактика Гриппа и ОРЗ, «Профилактика алко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голизма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др.)</w:t>
      </w:r>
    </w:p>
    <w:p w:rsidR="00625D27" w:rsidRPr="00625D27" w:rsidRDefault="00625D27" w:rsidP="00625D2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школе стали традиционными следующие мероприятия по сохранению и укреплению здоровья учащихся:</w:t>
      </w:r>
    </w:p>
    <w:p w:rsidR="00625D27" w:rsidRPr="00625D27" w:rsidRDefault="00625D27" w:rsidP="00625D2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"/>
        <w:gridCol w:w="5189"/>
        <w:gridCol w:w="1744"/>
        <w:gridCol w:w="3183"/>
      </w:tblGrid>
      <w:tr w:rsidR="00625D27" w:rsidRPr="00625D27" w:rsidTr="00625D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D27" w:rsidRDefault="009D39ED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D39ED" w:rsidRPr="00625D27" w:rsidRDefault="009D39ED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D27" w:rsidRPr="00625D27" w:rsidRDefault="009D39ED" w:rsidP="009D39E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принимавш</w:t>
            </w:r>
            <w:r w:rsidR="00625D27"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участие</w:t>
            </w:r>
          </w:p>
        </w:tc>
      </w:tr>
      <w:tr w:rsidR="00625D27" w:rsidRPr="00625D27" w:rsidTr="00625D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D27" w:rsidRPr="00625D27" w:rsidRDefault="00625D27" w:rsidP="00625D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25D27" w:rsidRPr="00625D27" w:rsidTr="00625D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D27" w:rsidRPr="00625D27" w:rsidRDefault="00625D27" w:rsidP="00625D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</w:t>
            </w:r>
            <w:proofErr w:type="spellStart"/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ПодЗарядка</w:t>
            </w:r>
            <w:proofErr w:type="spellEnd"/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25D27" w:rsidRPr="00625D27" w:rsidTr="00625D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D27" w:rsidRPr="00625D27" w:rsidRDefault="00625D27" w:rsidP="00625D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«Спорт вместо наркотиков»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раза в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25D27" w:rsidRPr="00625D27" w:rsidTr="00625D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D27" w:rsidRPr="00625D27" w:rsidRDefault="00625D27" w:rsidP="00625D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уроки «</w:t>
            </w:r>
            <w:proofErr w:type="spellStart"/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</w:t>
            </w:r>
            <w:proofErr w:type="spellEnd"/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70%</w:t>
            </w:r>
          </w:p>
        </w:tc>
      </w:tr>
      <w:tr w:rsidR="00625D27" w:rsidRPr="00625D27" w:rsidTr="00625D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D27" w:rsidRPr="00625D27" w:rsidRDefault="00625D27" w:rsidP="00625D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уроки, приуроченные к Всемирному Дню борьбы со СПИДом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D27" w:rsidRPr="00625D27" w:rsidRDefault="009D39ED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25D27"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98%</w:t>
            </w:r>
          </w:p>
        </w:tc>
      </w:tr>
      <w:tr w:rsidR="00625D27" w:rsidRPr="00625D27" w:rsidTr="00625D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D27" w:rsidRPr="00625D27" w:rsidRDefault="00625D27" w:rsidP="00625D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25D27" w:rsidRPr="00625D27" w:rsidTr="00625D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D27" w:rsidRPr="00625D27" w:rsidRDefault="00625D27" w:rsidP="00625D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Экскурсии, походы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625D27" w:rsidRPr="00625D27" w:rsidRDefault="00625D27" w:rsidP="00625D2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D27" w:rsidRPr="00625D27" w:rsidRDefault="009D39ED" w:rsidP="00625D2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</w:t>
      </w:r>
      <w:r w:rsidR="00625D27"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частие в  конкурсах, посвященных пропаганде здорового образа  жизни и профилактике вредных привычек:  </w:t>
      </w:r>
    </w:p>
    <w:p w:rsidR="00625D27" w:rsidRPr="00625D27" w:rsidRDefault="00625D27" w:rsidP="00625D2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9"/>
        <w:gridCol w:w="4120"/>
        <w:gridCol w:w="2242"/>
        <w:gridCol w:w="3789"/>
      </w:tblGrid>
      <w:tr w:rsidR="00625D27" w:rsidRPr="00625D27" w:rsidTr="00625D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625D27" w:rsidRPr="00625D27" w:rsidTr="00625D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D27" w:rsidRPr="00625D27" w:rsidRDefault="00625D27" w:rsidP="00625D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агитбригад «Здоровью – Да!»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в номинации «</w:t>
            </w:r>
            <w:proofErr w:type="spellStart"/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ПодЗарядка</w:t>
            </w:r>
            <w:proofErr w:type="spellEnd"/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25D27" w:rsidRPr="00625D27" w:rsidTr="00625D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D27" w:rsidRPr="00625D27" w:rsidRDefault="00625D27" w:rsidP="00625D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«Нет – наркотикам!»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(Начальная школа) подведены итоги</w:t>
            </w:r>
          </w:p>
        </w:tc>
      </w:tr>
      <w:tr w:rsidR="00625D27" w:rsidRPr="00625D27" w:rsidTr="00625D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D27" w:rsidRPr="00625D27" w:rsidRDefault="00625D27" w:rsidP="00625D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агитбригад ЮИДД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Районный, областной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</w:tbl>
    <w:p w:rsidR="00625D27" w:rsidRPr="00625D27" w:rsidRDefault="00625D27" w:rsidP="00625D2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D27" w:rsidRPr="00625D27" w:rsidRDefault="00625D27" w:rsidP="00625D2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участие в различных соревнованиях: </w:t>
      </w:r>
    </w:p>
    <w:p w:rsidR="00625D27" w:rsidRPr="00625D27" w:rsidRDefault="00625D27" w:rsidP="00625D2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0"/>
        <w:gridCol w:w="7810"/>
        <w:gridCol w:w="1141"/>
        <w:gridCol w:w="1189"/>
      </w:tblGrid>
      <w:tr w:rsidR="00625D27" w:rsidRPr="00625D27" w:rsidTr="00625D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Результат </w:t>
            </w:r>
          </w:p>
        </w:tc>
      </w:tr>
      <w:tr w:rsidR="00625D27" w:rsidRPr="00625D27" w:rsidTr="00625D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D27" w:rsidRPr="00625D27" w:rsidRDefault="00625D27" w:rsidP="00625D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футболу среди школ 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625D27" w:rsidRPr="00625D27" w:rsidTr="00625D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D27" w:rsidRPr="00625D27" w:rsidRDefault="00625D27" w:rsidP="00625D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волейболу среди школ 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625D27" w:rsidRPr="00625D27" w:rsidTr="009D39ED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D27" w:rsidRPr="00625D27" w:rsidRDefault="00625D27" w:rsidP="00625D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баскетболу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место </w:t>
            </w:r>
          </w:p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D27" w:rsidRPr="00625D27" w:rsidTr="00625D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D27" w:rsidRPr="00625D27" w:rsidRDefault="00625D27" w:rsidP="00625D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Президентские состязания (районные)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625D27" w:rsidRPr="00625D27" w:rsidTr="00625D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D27" w:rsidRPr="00625D27" w:rsidRDefault="00625D27" w:rsidP="00625D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«Безопасное колесо» (районные)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место </w:t>
            </w:r>
          </w:p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D27" w:rsidRPr="00625D27" w:rsidTr="00625D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D27" w:rsidRPr="00625D27" w:rsidRDefault="00625D27" w:rsidP="00625D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подтягиванию на перекладине среди 5-11 классов школы (юноши)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D27" w:rsidRPr="00625D27" w:rsidTr="00625D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D27" w:rsidRPr="00625D27" w:rsidRDefault="00625D27" w:rsidP="00625D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волейболу среди классов школы (8-11кл)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D27" w:rsidRPr="00625D27" w:rsidTr="00625D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D27" w:rsidRPr="00625D27" w:rsidRDefault="00625D27" w:rsidP="00625D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стрельбе  среди классов школы(5-11)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D27" w:rsidRPr="00625D27" w:rsidTr="00625D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D27" w:rsidRPr="00625D27" w:rsidRDefault="00625D27" w:rsidP="00625D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Президентские состязания по классам (1011)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D27" w:rsidRPr="00625D27" w:rsidTr="00625D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D27" w:rsidRPr="00625D27" w:rsidRDefault="00625D27" w:rsidP="00625D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«Сильные, смелые, ловкие» (5-7кл.)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D27" w:rsidRPr="00625D27" w:rsidTr="00625D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D27" w:rsidRPr="00625D27" w:rsidRDefault="00625D27" w:rsidP="00625D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«Весёлые старты»,  посвященная Дню защитника Отечества (1-4кл)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D27" w:rsidRPr="00625D27" w:rsidTr="00625D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D27" w:rsidRPr="00625D27" w:rsidRDefault="00625D27" w:rsidP="00625D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Военно-спортивная эстафета «Русские богатыри» (8-11кл)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D27" w:rsidRPr="00625D27" w:rsidTr="00625D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D27" w:rsidRPr="00625D27" w:rsidRDefault="00625D27" w:rsidP="00625D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мини футболу среди школ 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D27" w:rsidRPr="00625D27" w:rsidTr="00625D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D27" w:rsidRPr="00625D27" w:rsidRDefault="00625D27" w:rsidP="00625D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футболу «Кожаный мяч» среди школ 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D27" w:rsidRPr="00625D27" w:rsidTr="00625D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D27" w:rsidRPr="00625D27" w:rsidRDefault="00625D27" w:rsidP="00625D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шахматам и шашкам (3-9кл)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D27" w:rsidRPr="00625D27" w:rsidRDefault="00625D27" w:rsidP="00625D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5D27" w:rsidRPr="00625D27" w:rsidRDefault="00625D27" w:rsidP="00625D2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D27" w:rsidRPr="009D39ED" w:rsidRDefault="00625D27" w:rsidP="009D39ED">
      <w:pPr>
        <w:pStyle w:val="a8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/>
          <w:lang w:eastAsia="ru-RU"/>
        </w:rPr>
      </w:pPr>
      <w:r w:rsidRPr="009D39ED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/>
          <w:lang w:eastAsia="ru-RU"/>
        </w:rPr>
        <w:t>Профилактика правонарушений</w:t>
      </w:r>
    </w:p>
    <w:p w:rsidR="00625D27" w:rsidRPr="00625D27" w:rsidRDefault="00625D27" w:rsidP="00625D2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D27">
        <w:rPr>
          <w:rFonts w:ascii="Times New Roman" w:hAnsi="Times New Roman" w:cs="Times New Roman"/>
          <w:sz w:val="24"/>
          <w:szCs w:val="24"/>
        </w:rPr>
        <w:t xml:space="preserve">     Работа школы по профилактике правонарушений является основой  воспитательно-профилактической работы школы, направленной на защиту прав детей, их нравственное  воспитание, формирование  право</w:t>
      </w:r>
      <w:r w:rsidR="009D39ED">
        <w:rPr>
          <w:rFonts w:ascii="Times New Roman" w:hAnsi="Times New Roman" w:cs="Times New Roman"/>
          <w:sz w:val="24"/>
          <w:szCs w:val="24"/>
        </w:rPr>
        <w:t>вой культуры, уважения к Закону.</w:t>
      </w:r>
      <w:r w:rsidRPr="00625D27">
        <w:rPr>
          <w:rFonts w:ascii="Times New Roman" w:hAnsi="Times New Roman" w:cs="Times New Roman"/>
          <w:sz w:val="24"/>
          <w:szCs w:val="24"/>
        </w:rPr>
        <w:t xml:space="preserve"> </w:t>
      </w:r>
      <w:r w:rsidR="009D39ED">
        <w:rPr>
          <w:rFonts w:ascii="Times New Roman" w:hAnsi="Times New Roman" w:cs="Times New Roman"/>
          <w:sz w:val="24"/>
          <w:szCs w:val="24"/>
        </w:rPr>
        <w:t>О</w:t>
      </w:r>
      <w:r w:rsidRPr="00625D27">
        <w:rPr>
          <w:rFonts w:ascii="Times New Roman" w:hAnsi="Times New Roman" w:cs="Times New Roman"/>
          <w:sz w:val="24"/>
          <w:szCs w:val="24"/>
        </w:rPr>
        <w:t>рганизаци</w:t>
      </w:r>
      <w:r w:rsidR="009D39ED">
        <w:rPr>
          <w:rFonts w:ascii="Times New Roman" w:hAnsi="Times New Roman" w:cs="Times New Roman"/>
          <w:sz w:val="24"/>
          <w:szCs w:val="24"/>
        </w:rPr>
        <w:t>я</w:t>
      </w:r>
      <w:r w:rsidRPr="00625D27">
        <w:rPr>
          <w:rFonts w:ascii="Times New Roman" w:hAnsi="Times New Roman" w:cs="Times New Roman"/>
          <w:sz w:val="24"/>
          <w:szCs w:val="24"/>
        </w:rPr>
        <w:t xml:space="preserve"> полезной занятости учащихся во внеурочное время, профилактику правонарушений несовершеннолетних,  осуществляется в соответствии со школьной Программой  профилактики безнадзорности правонарушений среди учащихся  и нормативно-правовыми актами федерального, областного и районного уровня, регламентирующими процессы</w:t>
      </w:r>
      <w:r w:rsidR="009D39ED">
        <w:rPr>
          <w:rFonts w:ascii="Times New Roman" w:hAnsi="Times New Roman" w:cs="Times New Roman"/>
          <w:sz w:val="24"/>
          <w:szCs w:val="24"/>
        </w:rPr>
        <w:t xml:space="preserve"> защиты прав несовершеннолетних.</w:t>
      </w:r>
    </w:p>
    <w:p w:rsidR="00625D27" w:rsidRPr="00625D27" w:rsidRDefault="009D39ED" w:rsidP="0062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="00625D27"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плану воспитательной работы, в рамках реализации задачи по формированию нравственных качеств у учащихся в целях предупреждения и профилактики правонарушений и употребления ПАВ среди детей и подростков в школе осуществлялась следующая деятельность:</w:t>
      </w:r>
    </w:p>
    <w:p w:rsidR="00625D27" w:rsidRPr="009D39ED" w:rsidRDefault="00625D27" w:rsidP="009D39ED">
      <w:pPr>
        <w:pStyle w:val="a8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необходимых нормативных документов на учащихся, состоящих на </w:t>
      </w:r>
      <w:proofErr w:type="spellStart"/>
      <w:r w:rsidRPr="009D39E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9D3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учете и на учете в КДН.</w:t>
      </w:r>
    </w:p>
    <w:p w:rsidR="00625D27" w:rsidRPr="009D39ED" w:rsidRDefault="00625D27" w:rsidP="009D39ED">
      <w:pPr>
        <w:pStyle w:val="a8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Организована работа классных руководителей,</w:t>
      </w:r>
      <w:r w:rsidR="009D3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 которой</w:t>
      </w:r>
      <w:r w:rsidRPr="009D3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рассматриваются текущие вопросы, вопросы постановки учащихся на </w:t>
      </w:r>
      <w:proofErr w:type="spellStart"/>
      <w:r w:rsidRPr="009D39E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9D3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учет, снятия с учета, корректируется план работы по профилактике; </w:t>
      </w:r>
    </w:p>
    <w:p w:rsidR="00625D27" w:rsidRPr="003E04BF" w:rsidRDefault="00625D27" w:rsidP="003E04BF">
      <w:pPr>
        <w:pStyle w:val="a8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4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 социальный паспорт школы,</w:t>
      </w:r>
      <w:r w:rsidR="003E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указаны  семьи, требующие особого внимания, проводилась</w:t>
      </w:r>
      <w:r w:rsidRPr="003E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по оказанию социальной, психолого-педагогической помощ</w:t>
      </w:r>
      <w:proofErr w:type="gramStart"/>
      <w:r w:rsidRPr="003E04BF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3E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тренинги, консультации</w:t>
      </w:r>
    </w:p>
    <w:p w:rsidR="00625D27" w:rsidRPr="003E04BF" w:rsidRDefault="003E04BF" w:rsidP="003E04BF">
      <w:pPr>
        <w:pStyle w:val="a8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Отслеживались</w:t>
      </w:r>
      <w:r w:rsidR="00625D27" w:rsidRPr="003E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25D27" w:rsidRPr="003E04B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пропуски учебных занятий.</w:t>
      </w:r>
    </w:p>
    <w:p w:rsidR="00625D27" w:rsidRPr="003E04BF" w:rsidRDefault="003E04BF" w:rsidP="003E04BF">
      <w:pPr>
        <w:pStyle w:val="a8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Отслеживалась</w:t>
      </w:r>
      <w:r w:rsidR="00625D27" w:rsidRPr="003E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занятость учащихся, состоящих на </w:t>
      </w:r>
      <w:proofErr w:type="spellStart"/>
      <w:r w:rsidR="00625D27" w:rsidRPr="003E04B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="00625D27" w:rsidRPr="003E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учете, на учете в КДН, в свободное время, в период каникул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  привлекались</w:t>
      </w:r>
      <w:r w:rsidR="00625D27" w:rsidRPr="003E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занятиям в коллективах дополнительного образования, спортивных секциях. Согласно Программе совместной деятельности  в школе  заключены двухсторонние договоры с СДК,  Детской и юношеской спортивной школой, районным Центром дополнительного образования детей, музыкальной школой о совместной деятельности, что дает возможность  более   80% учащихся школы  заниматься в свободное от учебы время  любимым делом.</w:t>
      </w:r>
    </w:p>
    <w:p w:rsidR="003E04BF" w:rsidRPr="003E04BF" w:rsidRDefault="00625D27" w:rsidP="00625D27">
      <w:pPr>
        <w:pStyle w:val="a8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E04BF">
        <w:rPr>
          <w:rFonts w:ascii="Times New Roman" w:eastAsia="Times New Roman" w:hAnsi="Times New Roman" w:cs="Times New Roman"/>
          <w:sz w:val="24"/>
          <w:szCs w:val="24"/>
          <w:lang w:eastAsia="ru-RU"/>
        </w:rPr>
        <w:t>С 2010</w:t>
      </w:r>
      <w:r w:rsidR="003E04BF" w:rsidRPr="003E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04B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в ш</w:t>
      </w:r>
      <w:r w:rsidR="003E04BF" w:rsidRPr="003E04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 работает  уполномоченный по правам ребёнка</w:t>
      </w:r>
      <w:r w:rsidRPr="003E04B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проводит с учащимися беседы по профилактике безнадзорности и правонарушений среди несовершеннолетних</w:t>
      </w:r>
      <w:r w:rsidR="003E04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5D27" w:rsidRPr="003E04BF" w:rsidRDefault="00625D27" w:rsidP="00625D27">
      <w:pPr>
        <w:pStyle w:val="a8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E04BF">
        <w:rPr>
          <w:rFonts w:ascii="Times New Roman" w:hAnsi="Times New Roman" w:cs="Times New Roman"/>
          <w:sz w:val="24"/>
          <w:szCs w:val="24"/>
        </w:rPr>
        <w:t>Сформирована группа продленного дня для учащихся из многодетных, малооб</w:t>
      </w:r>
      <w:r w:rsidR="003E04BF">
        <w:rPr>
          <w:rFonts w:ascii="Times New Roman" w:hAnsi="Times New Roman" w:cs="Times New Roman"/>
          <w:sz w:val="24"/>
          <w:szCs w:val="24"/>
        </w:rPr>
        <w:t>еспеченных  и асоциальных семей.</w:t>
      </w:r>
    </w:p>
    <w:p w:rsidR="00625D27" w:rsidRPr="003E04BF" w:rsidRDefault="003E04BF" w:rsidP="003E04BF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Велась </w:t>
      </w:r>
      <w:r w:rsidR="00625D27" w:rsidRPr="003E04BF">
        <w:rPr>
          <w:rFonts w:ascii="Times New Roman" w:hAnsi="Times New Roman" w:cs="Times New Roman"/>
          <w:sz w:val="24"/>
          <w:szCs w:val="24"/>
        </w:rPr>
        <w:t xml:space="preserve"> работа по проверке укомплектованности учебниками учащихся, по организации питания детей из малообеспеченных семей.</w:t>
      </w:r>
    </w:p>
    <w:p w:rsidR="00625D27" w:rsidRPr="003E04BF" w:rsidRDefault="00625D27" w:rsidP="003E04BF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E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Организовывались встречи учащихся с сотрудниками правоохранительных органов, КДН, ОСОЗН. </w:t>
      </w:r>
    </w:p>
    <w:p w:rsidR="00625D27" w:rsidRPr="003E04BF" w:rsidRDefault="00625D27" w:rsidP="003E04BF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E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Проводились мероприятия по пропаганде правовых знаний, по профилактике правонарушений, пропаганде ЗОЖ, профилактике наркомании, </w:t>
      </w:r>
      <w:proofErr w:type="spellStart"/>
      <w:r w:rsidRPr="003E04B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3E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употребления алкоголя несовершеннолетними; </w:t>
      </w:r>
    </w:p>
    <w:p w:rsidR="00625D27" w:rsidRPr="003E04BF" w:rsidRDefault="00625D27" w:rsidP="003E04BF">
      <w:pPr>
        <w:pStyle w:val="a8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3E04BF">
        <w:rPr>
          <w:rFonts w:ascii="Times New Roman" w:hAnsi="Times New Roman" w:cs="Times New Roman"/>
          <w:sz w:val="24"/>
          <w:szCs w:val="24"/>
        </w:rPr>
        <w:t xml:space="preserve">Согласно плану профилактической работы в школе были проведены следующие  мероприятия: классные часы, беседы   на тему «Мы за здоровый образ жизни», анкетирование по выявлению детей, склонных к употреблению </w:t>
      </w:r>
      <w:proofErr w:type="spellStart"/>
      <w:r w:rsidRPr="003E04BF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3E04BF">
        <w:rPr>
          <w:rFonts w:ascii="Times New Roman" w:hAnsi="Times New Roman" w:cs="Times New Roman"/>
          <w:sz w:val="24"/>
          <w:szCs w:val="24"/>
        </w:rPr>
        <w:t xml:space="preserve"> веществ, склонными к неадекватному  поведению,  акция «Мы выбираем спорт, как альтернативу наркотикам»,  проведен «Интернет  урок». </w:t>
      </w:r>
    </w:p>
    <w:p w:rsidR="00625D27" w:rsidRPr="00625D27" w:rsidRDefault="00625D27" w:rsidP="00625D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Состоит на </w:t>
      </w:r>
      <w:proofErr w:type="spellStart"/>
      <w:r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учёте</w:t>
      </w:r>
    </w:p>
    <w:p w:rsidR="00625D27" w:rsidRPr="00625D27" w:rsidRDefault="00625D27" w:rsidP="00625D27">
      <w:pPr>
        <w:rPr>
          <w:rFonts w:ascii="Times New Roman" w:hAnsi="Times New Roman" w:cs="Times New Roman"/>
          <w:sz w:val="24"/>
          <w:szCs w:val="24"/>
        </w:rPr>
      </w:pPr>
      <w:r w:rsidRPr="00625D2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61329" cy="2743200"/>
            <wp:effectExtent l="0" t="0" r="1587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25D27" w:rsidRPr="00625D27" w:rsidRDefault="003E04BF" w:rsidP="003E0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625D27" w:rsidRPr="00625D27" w:rsidRDefault="00625D27" w:rsidP="00625D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Большая работа была проведена с семьями, находящимися в социально опасном положении.</w:t>
      </w:r>
    </w:p>
    <w:p w:rsidR="00625D27" w:rsidRPr="00625D27" w:rsidRDefault="00625D27" w:rsidP="00625D27">
      <w:pPr>
        <w:rPr>
          <w:rFonts w:ascii="Times New Roman" w:hAnsi="Times New Roman" w:cs="Times New Roman"/>
          <w:sz w:val="24"/>
          <w:szCs w:val="24"/>
        </w:rPr>
      </w:pPr>
      <w:r w:rsidRPr="00625D2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03235" cy="2743200"/>
            <wp:effectExtent l="0" t="0" r="1714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25D27" w:rsidRPr="00625D27" w:rsidRDefault="003E04BF" w:rsidP="00625D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25D27"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школы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инспектором ОДН,  </w:t>
      </w:r>
      <w:r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участковым </w:t>
      </w:r>
      <w:r w:rsidR="00625D27"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совершались рейды в неблагополучные семьи плановые и внеплановые</w:t>
      </w:r>
      <w:proofErr w:type="gramStart"/>
      <w:r w:rsidR="00625D27"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>,.</w:t>
      </w:r>
      <w:proofErr w:type="gramEnd"/>
    </w:p>
    <w:p w:rsidR="00625D27" w:rsidRPr="00625D27" w:rsidRDefault="00625D27" w:rsidP="00625D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Родительских прав за учебный год никто не лишен</w:t>
      </w:r>
    </w:p>
    <w:p w:rsidR="00625D27" w:rsidRPr="003E04BF" w:rsidRDefault="003E04BF" w:rsidP="003E04BF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>Работа с родителями</w:t>
      </w:r>
    </w:p>
    <w:p w:rsidR="00625D27" w:rsidRPr="00625D27" w:rsidRDefault="00625D27" w:rsidP="00625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Со стороны школы родителям учащихся постоянно оказывается возможная помощь. Это, прежде всего, педагогические консультации, родительские собрания, индивидуальные беседы об особенностях возраста и методах подхода к воспитанию ребенка, по профилактике суицида, употребления ПАВ, безнадзорности и правонарушений, сохранению и укреплению здоровья</w:t>
      </w:r>
      <w:proofErr w:type="gramStart"/>
      <w:r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 </w:t>
      </w:r>
      <w:r w:rsidR="003E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велось постоянно </w:t>
      </w:r>
      <w:r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просвещение родителей. Кроме того школой оказывается пом</w:t>
      </w:r>
      <w:r w:rsidR="003E04BF">
        <w:rPr>
          <w:rFonts w:ascii="Times New Roman" w:eastAsia="Times New Roman" w:hAnsi="Times New Roman" w:cs="Times New Roman"/>
          <w:sz w:val="24"/>
          <w:szCs w:val="24"/>
          <w:lang w:eastAsia="ru-RU"/>
        </w:rPr>
        <w:t>ощь учащимся в трудоустройстве. Учащиеся</w:t>
      </w:r>
      <w:r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возможность бесплатно отдохнуть в летнем оздоровительном лагере, дети из малообеспеченных семей в первую очередь получают  бесплатные учебники</w:t>
      </w:r>
      <w:r w:rsidR="003E04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5D27" w:rsidRPr="00625D27" w:rsidRDefault="003E04BF" w:rsidP="00E860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 Ежеквартально </w:t>
      </w:r>
      <w:r w:rsidR="00625D27"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общешкольные тематические родительские собрания.</w:t>
      </w:r>
      <w:r w:rsidR="00E86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Значительный </w:t>
      </w:r>
      <w:r w:rsidR="00625D27"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 посещаемости общешкольных родительск</w:t>
      </w:r>
      <w:r w:rsidR="00E860F2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собраний</w:t>
      </w:r>
      <w:r w:rsidR="00625D27"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показывает повышение заинтересованности родителей в общих проблемах воспитания. В прошедшем учебном году были организованы и проведены внеклассные мероприятия с привлечением родителей.  </w:t>
      </w:r>
    </w:p>
    <w:p w:rsidR="00625D27" w:rsidRPr="00625D27" w:rsidRDefault="00625D27" w:rsidP="00625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Классные руководители тесно взаимодействуют с членами родительского комитета. Родители оказыв</w:t>
      </w:r>
      <w:r w:rsidR="00E860F2">
        <w:rPr>
          <w:rFonts w:ascii="Times New Roman" w:eastAsia="Times New Roman" w:hAnsi="Times New Roman" w:cs="Times New Roman"/>
          <w:sz w:val="24"/>
          <w:szCs w:val="24"/>
          <w:lang w:eastAsia="ru-RU"/>
        </w:rPr>
        <w:t>ают  помощь в ремонте кабинетов,</w:t>
      </w:r>
      <w:r w:rsidR="00E860F2"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  классных мероприятий  «Золотая осень», «Новый год», принимают участие в конкурсах рисунков, газет, в организации концертов и др.</w:t>
      </w:r>
    </w:p>
    <w:p w:rsidR="00625D27" w:rsidRPr="00625D27" w:rsidRDefault="00625D27" w:rsidP="00625D2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</w:pPr>
    </w:p>
    <w:p w:rsidR="00625D27" w:rsidRPr="00E860F2" w:rsidRDefault="00625D27" w:rsidP="00E860F2">
      <w:pPr>
        <w:pStyle w:val="a8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E860F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>Развитие  ученического самоуправления</w:t>
      </w:r>
    </w:p>
    <w:p w:rsidR="00625D27" w:rsidRPr="00625D27" w:rsidRDefault="00E860F2" w:rsidP="00625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</w:t>
      </w:r>
      <w:r w:rsidR="00625D27" w:rsidRPr="00625D27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    </w:t>
      </w:r>
      <w:r w:rsidR="00625D27"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2011-2012 учебном году педагогич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еский коллектив  школы  продолжил</w:t>
      </w:r>
      <w:r w:rsidR="00625D27"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над вопросом организации ДПО «Дружба»  на школьном уровне  и в классных коллективах.</w:t>
      </w:r>
    </w:p>
    <w:p w:rsidR="00625D27" w:rsidRPr="00625D27" w:rsidRDefault="00E860F2" w:rsidP="00625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Актив ученического самоуправления принимал</w:t>
      </w:r>
      <w:r w:rsidR="00625D27"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организации и проведении общешкольных мероприятий (участие в акциях,  мероприятиях, проводимых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67 годовщины Победы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ВОв</w:t>
      </w:r>
      <w:proofErr w:type="spellEnd"/>
      <w:r w:rsidR="00625D27"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>,  субботниках,  Днях самоуправления, общешкольных линейках, выборах, референдумах).</w:t>
      </w:r>
    </w:p>
    <w:p w:rsidR="00625D27" w:rsidRPr="00625D27" w:rsidRDefault="00625D27" w:rsidP="00625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/>
          <w:lang w:eastAsia="ru-RU"/>
        </w:rPr>
      </w:pPr>
    </w:p>
    <w:p w:rsidR="00625D27" w:rsidRPr="00E860F2" w:rsidRDefault="00625D27" w:rsidP="00E860F2">
      <w:pPr>
        <w:pStyle w:val="a8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E860F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>Работа классных руководителей</w:t>
      </w:r>
    </w:p>
    <w:p w:rsidR="00625D27" w:rsidRPr="00625D27" w:rsidRDefault="00E860F2" w:rsidP="00625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5D27"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В традиционных школьных мероприятиях принимали участие все классы, но степень активности классов в жизни школы, естественно, разная. Это связано с работой классных руководителей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25D27"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желанием и умением организовать, зажечь детей, умением привлекать к участию в мероприятиях каждого ученика. Большое значение имеет </w:t>
      </w:r>
      <w:proofErr w:type="spellStart"/>
      <w:r w:rsidR="00625D27"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="00625D27"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классного коллектива, отношения между учениками в классе. </w:t>
      </w:r>
    </w:p>
    <w:p w:rsidR="00625D27" w:rsidRPr="00625D27" w:rsidRDefault="00625D27" w:rsidP="00625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   По результатам школьного конкурса «Ученик года»  самым активным признан 5 класс (</w:t>
      </w:r>
      <w:proofErr w:type="spellStart"/>
      <w:r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>кл.руководитель</w:t>
      </w:r>
      <w:proofErr w:type="spellEnd"/>
      <w:r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Нечепуренко</w:t>
      </w:r>
      <w:proofErr w:type="spellEnd"/>
      <w:r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К.И.)</w:t>
      </w:r>
    </w:p>
    <w:p w:rsidR="00E860F2" w:rsidRDefault="00625D27" w:rsidP="00625D27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25D2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 </w:t>
      </w:r>
    </w:p>
    <w:p w:rsidR="00625D27" w:rsidRPr="00E860F2" w:rsidRDefault="00625D27" w:rsidP="00E860F2">
      <w:pPr>
        <w:pStyle w:val="a8"/>
        <w:numPr>
          <w:ilvl w:val="0"/>
          <w:numId w:val="9"/>
        </w:num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E860F2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Работа в системе дополнительного образования</w:t>
      </w:r>
    </w:p>
    <w:p w:rsidR="00625D27" w:rsidRPr="00625D27" w:rsidRDefault="00625D27" w:rsidP="00625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системе единого воспитательно-образовательного пространства школы работа по дополнительному образованию в 2011-2012 учебном году была направлена на выполнение задач по дальнейшему обеспечению доступных форм занятости учащихся во внеурочное время с учетом их индивидуальных особенностей.</w:t>
      </w:r>
    </w:p>
    <w:p w:rsidR="00625D27" w:rsidRPr="00625D27" w:rsidRDefault="00625D27" w:rsidP="00625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D27" w:rsidRPr="00625D27" w:rsidRDefault="00E860F2" w:rsidP="00625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5D27"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25D27"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образование было организовано за счет кружков ЦДО (вокальный рук.</w:t>
      </w:r>
      <w:proofErr w:type="gramEnd"/>
      <w:r w:rsidR="00625D27"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25D27"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>Щирова</w:t>
      </w:r>
      <w:proofErr w:type="spellEnd"/>
      <w:r w:rsidR="00625D27"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Е.Н.), секций  детской спортивной школы (футбол рук. Гончаренко А.А., волейбол рук. Кушнарев И.В.),  кружков ДК (вокальный рук. </w:t>
      </w:r>
      <w:proofErr w:type="spellStart"/>
      <w:r w:rsidR="00625D27"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Кубарева</w:t>
      </w:r>
      <w:proofErr w:type="spellEnd"/>
      <w:r w:rsidR="00625D27"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А.В., танцевальный рук. </w:t>
      </w:r>
      <w:proofErr w:type="spellStart"/>
      <w:r w:rsidR="00625D27"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Собина</w:t>
      </w:r>
      <w:proofErr w:type="spellEnd"/>
      <w:r w:rsidR="00625D27"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И.А., театральный  рук. Горьковенко М., патриотический «Витязь», художественного творчества рук. </w:t>
      </w:r>
      <w:proofErr w:type="spellStart"/>
      <w:r w:rsidR="00625D27"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Солодилов</w:t>
      </w:r>
      <w:proofErr w:type="spellEnd"/>
      <w:r w:rsidR="00625D27"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С.Н.),  занятий музыкальной школы.</w:t>
      </w:r>
    </w:p>
    <w:p w:rsidR="00625D27" w:rsidRPr="00625D27" w:rsidRDefault="00625D27" w:rsidP="00625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Таким образом, у детей была  возможность выбрать себе занятие по интересам и развивать свои творческие способности:</w:t>
      </w:r>
    </w:p>
    <w:p w:rsidR="00625D27" w:rsidRPr="00E860F2" w:rsidRDefault="00E860F2" w:rsidP="00E860F2">
      <w:pPr>
        <w:pStyle w:val="a8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25D27" w:rsidRPr="00E860F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окальный коллектив «Улыбка под руко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водством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Щировой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   принял </w:t>
      </w:r>
      <w:r w:rsidR="00625D27" w:rsidRPr="00E860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во всех районных конкурсах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етского творчества, где показал </w:t>
      </w:r>
      <w:r w:rsidR="00625D27" w:rsidRPr="00E86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хорошие результаты, стали победителем районного этапа конкурса «Мир начинается с детства» и дипломантом 3 степени областного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</w:t>
      </w:r>
      <w:r w:rsidR="00625D27" w:rsidRPr="00E860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5D27" w:rsidRPr="00E860F2" w:rsidRDefault="00625D27" w:rsidP="00E860F2">
      <w:pPr>
        <w:pStyle w:val="a8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0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</w:t>
      </w:r>
      <w:r w:rsidR="00E860F2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коллектив</w:t>
      </w:r>
      <w:r w:rsidRPr="00E86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«Травушка»</w:t>
      </w:r>
      <w:r w:rsidR="00E860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86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6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 поселенческих мероприятий, принял участие</w:t>
      </w:r>
      <w:r w:rsidRPr="00E86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зональном конкурсе «Красная гвоздика». </w:t>
      </w:r>
    </w:p>
    <w:p w:rsidR="00625D27" w:rsidRPr="00E860F2" w:rsidRDefault="00F45AD9" w:rsidP="00E860F2">
      <w:pPr>
        <w:pStyle w:val="a8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танцевальный</w:t>
      </w:r>
      <w:r w:rsidR="00625D27" w:rsidRPr="00E86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оллектив</w:t>
      </w:r>
      <w:r w:rsidR="00625D27" w:rsidRPr="00E86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«Эдельвейс»  активно участвовал</w:t>
      </w:r>
      <w:r w:rsidR="00625D27" w:rsidRPr="00E86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 общешкольных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поселковых мероприятиях</w:t>
      </w:r>
      <w:r w:rsidR="00625D27" w:rsidRPr="00E860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5D27" w:rsidRPr="00625D27" w:rsidRDefault="00F45AD9" w:rsidP="00625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25D27"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в школе работали секции «Волейбола», «Футбола» руководитель Кушнарев И.В.,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Гончарено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А.А..  Ребята </w:t>
      </w:r>
      <w:r w:rsidR="00625D27"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принимали участие   во всех видах соревнований на уровне школы, района.</w:t>
      </w:r>
    </w:p>
    <w:p w:rsidR="00625D27" w:rsidRPr="00625D27" w:rsidRDefault="00625D27" w:rsidP="00625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года учащиеся нашей школы  заняли  призовое   место в районе по футболу, баскетболу, легкой атлетике.</w:t>
      </w:r>
    </w:p>
    <w:p w:rsidR="00625D27" w:rsidRPr="00625D27" w:rsidRDefault="00F45AD9" w:rsidP="00625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25D27"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патриотического клуба «Витязь»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«Память» </w:t>
      </w:r>
      <w:r w:rsidR="00625D27"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приняли участие в нескольких этапах Вахты Памяти. На основе собранного материала  при содействии ребят из  кружка художественного творчества оформили выставку.</w:t>
      </w:r>
    </w:p>
    <w:p w:rsidR="00625D27" w:rsidRPr="00625D27" w:rsidRDefault="00625D27" w:rsidP="00625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625D27" w:rsidRPr="00625D27" w:rsidRDefault="00625D27" w:rsidP="00F45A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Занятость  детей дополнительным образованием по классам</w:t>
      </w:r>
    </w:p>
    <w:p w:rsidR="00625D27" w:rsidRPr="00625D27" w:rsidRDefault="00625D27" w:rsidP="00625D27">
      <w:pPr>
        <w:rPr>
          <w:rFonts w:ascii="Times New Roman" w:hAnsi="Times New Roman" w:cs="Times New Roman"/>
          <w:sz w:val="24"/>
          <w:szCs w:val="24"/>
        </w:rPr>
      </w:pPr>
      <w:r w:rsidRPr="00625D2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95283" cy="2806810"/>
            <wp:effectExtent l="0" t="0" r="24765" b="1270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25D27" w:rsidRDefault="00F45AD9" w:rsidP="00625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25D27" w:rsidRPr="00625D27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работе в кружках обязательно привлекались учащиеся «Группы риска»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5AD9" w:rsidRDefault="00F45AD9" w:rsidP="00625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AD9" w:rsidRDefault="00F45AD9" w:rsidP="00625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F82" w:rsidRDefault="00DE09C5" w:rsidP="00BB6F82">
      <w:pPr>
        <w:suppressAutoHyphens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E09C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object w:dxaOrig="10030" w:dyaOrig="54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5pt;height:270.45pt" o:ole="">
            <v:imagedata r:id="rId8" o:title=""/>
          </v:shape>
          <o:OLEObject Type="Embed" ProgID="Word.Document.12" ShapeID="_x0000_i1025" DrawAspect="Content" ObjectID="_1475690761" r:id="rId9">
            <o:FieldCodes>\s</o:FieldCodes>
          </o:OLEObject>
        </w:object>
      </w:r>
    </w:p>
    <w:p w:rsidR="008B67C8" w:rsidRDefault="008B67C8" w:rsidP="008B67C8">
      <w:pPr>
        <w:suppressAutoHyphens/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BB6F8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7. Работа в рамках инновационного проекта «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Формирование уклада жизни сельской школы как основа успешной социализации личности</w:t>
      </w:r>
      <w:r w:rsidRPr="00BB6F8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».</w:t>
      </w:r>
    </w:p>
    <w:p w:rsidR="0068258D" w:rsidRPr="008B67C8" w:rsidRDefault="008B67C8" w:rsidP="0068258D">
      <w:pPr>
        <w:suppressAutoHyphens/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На основании приказа Минобразования Ростовской области от 10.10.2011 года №682 школе присвоен статус областной инновационной площадки. </w:t>
      </w:r>
      <w:r w:rsidR="006825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Первый этап  реализации проекта – организационный, который определён сроками:  сентябрь – декабрь 2011 г. </w:t>
      </w:r>
      <w:proofErr w:type="spellStart"/>
      <w:r w:rsidR="0068258D">
        <w:rPr>
          <w:rFonts w:ascii="Times New Roman" w:eastAsia="Times New Roman" w:hAnsi="Times New Roman" w:cs="Times New Roman"/>
          <w:sz w:val="24"/>
          <w:szCs w:val="24"/>
          <w:lang w:eastAsia="ar-SA"/>
        </w:rPr>
        <w:t>Деятельностный</w:t>
      </w:r>
      <w:proofErr w:type="spellEnd"/>
      <w:r w:rsidR="006825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этап:  январь 2012 – январь  2014  года. Заключительный  этап: февраль – сентябрь  2014 г. </w:t>
      </w:r>
    </w:p>
    <w:p w:rsidR="00840804" w:rsidRDefault="0068258D" w:rsidP="008B67C8">
      <w:pPr>
        <w:suppressAutoHyphens/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8B67C8">
        <w:rPr>
          <w:rFonts w:ascii="Times New Roman" w:eastAsia="Times New Roman" w:hAnsi="Times New Roman" w:cs="Times New Roman"/>
          <w:sz w:val="24"/>
          <w:szCs w:val="24"/>
          <w:lang w:eastAsia="ar-SA"/>
        </w:rPr>
        <w:t>В ходе реализации инновационного образовательного проекта</w:t>
      </w:r>
      <w:r w:rsidR="00840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B67C8" w:rsidRPr="008B67C8">
        <w:rPr>
          <w:rFonts w:ascii="Times New Roman" w:eastAsia="Times New Roman" w:hAnsi="Times New Roman" w:cs="Times New Roman"/>
          <w:sz w:val="24"/>
          <w:szCs w:val="24"/>
          <w:lang w:eastAsia="ar-SA"/>
        </w:rPr>
        <w:t>«Формирование уклада жизни сельской школы как основа успешной социализации личности</w:t>
      </w:r>
      <w:r w:rsidR="008B67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были проведены мероприятия управленческого и педагогического характера. </w:t>
      </w:r>
      <w:r w:rsidR="00840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Проведены обучающие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40804">
        <w:rPr>
          <w:rFonts w:ascii="Times New Roman" w:eastAsia="Times New Roman" w:hAnsi="Times New Roman" w:cs="Times New Roman"/>
          <w:sz w:val="24"/>
          <w:szCs w:val="24"/>
          <w:lang w:eastAsia="ar-SA"/>
        </w:rPr>
        <w:t>семинары с педагогическими работниками, общешкольное родительское собрание «Нравственные позиции семьи и школы», анкетирование среди родителей и учащихся в рамках мониторинга реализации проекта с целью внедрения новых форм сотрудничества. Созданы «зоны отдыха» для комфортного пребывания учащихся в школе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Заключены договоры  с учреждениями дополнительного образования с целью разработки содержательной преемственности учебных  программ  и программ дополнительного образования социально-правовой и  духовно-нравственной направленности. </w:t>
      </w:r>
    </w:p>
    <w:p w:rsidR="00285D01" w:rsidRDefault="00285D01" w:rsidP="00285D01">
      <w:pPr>
        <w:suppressAutoHyphens/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840804" w:rsidRPr="00285D01" w:rsidRDefault="00285D01" w:rsidP="00285D01">
      <w:pPr>
        <w:suppressAutoHyphens/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lastRenderedPageBreak/>
        <w:t>8</w:t>
      </w:r>
      <w:r w:rsidRPr="00285D0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. Работа уполномоченного по правам ребёнка.</w:t>
      </w:r>
    </w:p>
    <w:p w:rsidR="00285D01" w:rsidRDefault="00286BD8" w:rsidP="008B67C8">
      <w:pPr>
        <w:suppressAutoHyphens/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285D01">
        <w:rPr>
          <w:rFonts w:ascii="Times New Roman" w:eastAsia="Times New Roman" w:hAnsi="Times New Roman" w:cs="Times New Roman"/>
          <w:sz w:val="24"/>
          <w:szCs w:val="24"/>
          <w:lang w:eastAsia="ar-SA"/>
        </w:rPr>
        <w:t>Уполномоченный по правам ребёнка в со</w:t>
      </w:r>
      <w:r w:rsidR="00A2760B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ответствии с законом осуществлял</w:t>
      </w:r>
      <w:r w:rsidR="00285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обеспечение государстве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нных гарантий в области</w:t>
      </w:r>
      <w:r w:rsidR="00D216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защиты прав ребёнка для достижения следующих целей:</w:t>
      </w:r>
    </w:p>
    <w:p w:rsidR="00D2168C" w:rsidRDefault="00D2168C" w:rsidP="008B67C8">
      <w:pPr>
        <w:suppressAutoHyphens/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улучшение положения детей в обществе путём содействия правовой и социальной защищённости конкретного ребёнка;</w:t>
      </w:r>
    </w:p>
    <w:p w:rsidR="00D2168C" w:rsidRDefault="00D2168C" w:rsidP="008B67C8">
      <w:pPr>
        <w:suppressAutoHyphens/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повышение правовой культуры населения путём проведения правового просвещения детей и родителей. </w:t>
      </w:r>
    </w:p>
    <w:p w:rsidR="00D2168C" w:rsidRDefault="00D2168C" w:rsidP="008B67C8">
      <w:pPr>
        <w:suppressAutoHyphens/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За отчётный  период постоянный интерес учащихся </w:t>
      </w:r>
    </w:p>
    <w:p w:rsidR="00285D01" w:rsidRDefault="00285D01" w:rsidP="008B67C8">
      <w:pPr>
        <w:suppressAutoHyphens/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6F82" w:rsidRPr="00BB6F82" w:rsidRDefault="00285D01" w:rsidP="00BB6F82">
      <w:pPr>
        <w:suppressAutoHyphens/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9</w:t>
      </w:r>
      <w:r w:rsidR="00BB6F82" w:rsidRPr="00BB6F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.Основные направле</w:t>
      </w:r>
      <w:r w:rsidR="00A276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ния развития на предстоящий 2012</w:t>
      </w:r>
      <w:r w:rsidR="00BB6F82" w:rsidRPr="00BB6F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-201</w:t>
      </w:r>
      <w:r w:rsidR="00A276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3</w:t>
      </w:r>
      <w:r w:rsidR="00BB6F82" w:rsidRPr="00BB6F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 учебный год.</w:t>
      </w:r>
    </w:p>
    <w:p w:rsidR="00BB6F82" w:rsidRDefault="00BB6F82" w:rsidP="00BB6F82">
      <w:pPr>
        <w:suppressAutoHyphens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B6F82"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  <w:t xml:space="preserve">        </w:t>
      </w:r>
      <w:r w:rsidRPr="00BB6F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Приоритетными направлениями развития  М</w:t>
      </w:r>
      <w:r w:rsidR="00494B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</w:t>
      </w:r>
      <w:r w:rsidRPr="00BB6F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ОУ </w:t>
      </w:r>
      <w:proofErr w:type="spellStart"/>
      <w:r w:rsidRPr="00BB6F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Лысогорской</w:t>
      </w:r>
      <w:proofErr w:type="spellEnd"/>
      <w:r w:rsidR="00A2760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СОШ в 2012-2013</w:t>
      </w:r>
      <w:r w:rsidRPr="00BB6F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учебном году являются:</w:t>
      </w:r>
    </w:p>
    <w:p w:rsidR="003B4553" w:rsidRPr="003B4553" w:rsidRDefault="003B4553" w:rsidP="003B4553">
      <w:pPr>
        <w:pStyle w:val="a8"/>
        <w:numPr>
          <w:ilvl w:val="1"/>
          <w:numId w:val="3"/>
        </w:numPr>
        <w:suppressAutoHyphens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образовательном процессе:</w:t>
      </w:r>
    </w:p>
    <w:p w:rsidR="00BB6F82" w:rsidRPr="003B4553" w:rsidRDefault="00BB6F82" w:rsidP="003B4553">
      <w:pPr>
        <w:pStyle w:val="a8"/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B455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формирование устойчивых знаний учащихся по общеобразовательным дисциплинам;</w:t>
      </w:r>
    </w:p>
    <w:p w:rsidR="003B4553" w:rsidRDefault="00BB6F82" w:rsidP="00BB6F82">
      <w:pPr>
        <w:pStyle w:val="a8"/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B455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повышение мотивационной сферы обучения;</w:t>
      </w:r>
    </w:p>
    <w:p w:rsidR="00BB6F82" w:rsidRPr="003B4553" w:rsidRDefault="00BB6F82" w:rsidP="00BB6F82">
      <w:pPr>
        <w:pStyle w:val="a8"/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B455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формирование навыков культуры учебного труда, системы </w:t>
      </w:r>
      <w:proofErr w:type="spellStart"/>
      <w:r w:rsidRPr="003B455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общеучебных</w:t>
      </w:r>
      <w:proofErr w:type="spellEnd"/>
      <w:r w:rsidRPr="003B455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умений и навыков;</w:t>
      </w:r>
    </w:p>
    <w:p w:rsidR="003B4553" w:rsidRDefault="00A2760B" w:rsidP="00BB6F82">
      <w:pPr>
        <w:pStyle w:val="a8"/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B455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обеспечение использования в учебном</w:t>
      </w:r>
      <w:r w:rsidR="00BB6F82" w:rsidRPr="003B455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процесс</w:t>
      </w:r>
      <w:r w:rsidRPr="003B455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е </w:t>
      </w:r>
      <w:r w:rsidR="00BB6F82" w:rsidRPr="003B455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современных  образовательных технологий;</w:t>
      </w:r>
    </w:p>
    <w:p w:rsidR="00BB6F82" w:rsidRPr="003B4553" w:rsidRDefault="00BB6F82" w:rsidP="00BB6F82">
      <w:pPr>
        <w:pStyle w:val="a8"/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B455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систематизация  работы с одаренными детьми;</w:t>
      </w:r>
    </w:p>
    <w:p w:rsidR="00BB6F82" w:rsidRPr="003B4553" w:rsidRDefault="00BB6F82" w:rsidP="003B4553">
      <w:pPr>
        <w:pStyle w:val="a8"/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B4553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3B455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ктивизация работы по обобщению и распространению педагогического опыта.</w:t>
      </w:r>
    </w:p>
    <w:p w:rsidR="00BB6F82" w:rsidRPr="003B4553" w:rsidRDefault="003B4553" w:rsidP="003B4553">
      <w:pPr>
        <w:pStyle w:val="a8"/>
        <w:numPr>
          <w:ilvl w:val="1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воспитательном процессе:</w:t>
      </w:r>
      <w:r w:rsidR="00BB6F82" w:rsidRPr="003B455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 </w:t>
      </w:r>
    </w:p>
    <w:p w:rsidR="00F45AD9" w:rsidRPr="003B4553" w:rsidRDefault="003B4553" w:rsidP="004A5CD9">
      <w:pPr>
        <w:pStyle w:val="a9"/>
        <w:numPr>
          <w:ilvl w:val="0"/>
          <w:numId w:val="19"/>
        </w:numPr>
        <w:ind w:firstLine="131"/>
        <w:rPr>
          <w:rFonts w:ascii="Times New Roman" w:hAnsi="Times New Roman" w:cs="Times New Roman"/>
          <w:sz w:val="24"/>
          <w:szCs w:val="24"/>
          <w:lang w:eastAsia="ru-RU"/>
        </w:rPr>
      </w:pPr>
      <w:r w:rsidRPr="003B4553"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="00F45AD9" w:rsidRPr="003B4553">
        <w:rPr>
          <w:rFonts w:ascii="Times New Roman" w:hAnsi="Times New Roman" w:cs="Times New Roman"/>
          <w:sz w:val="24"/>
          <w:szCs w:val="24"/>
          <w:lang w:eastAsia="ru-RU"/>
        </w:rPr>
        <w:t>ормирование у детей гражданско-патриотического сознания, духовно-нравственных ценностей гражданина России</w:t>
      </w:r>
      <w:r w:rsidRPr="003B455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26A29" w:rsidRDefault="00826A29" w:rsidP="003B4553">
      <w:pPr>
        <w:pStyle w:val="a9"/>
        <w:numPr>
          <w:ilvl w:val="0"/>
          <w:numId w:val="19"/>
        </w:numPr>
        <w:ind w:firstLine="13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F45AD9" w:rsidRPr="003B4553">
        <w:rPr>
          <w:rFonts w:ascii="Times New Roman" w:hAnsi="Times New Roman" w:cs="Times New Roman"/>
          <w:sz w:val="24"/>
          <w:szCs w:val="24"/>
          <w:lang w:eastAsia="ru-RU"/>
        </w:rPr>
        <w:t xml:space="preserve">овершенствование оздоровительной работы с учащимися и привитие навыков здорового образа жизни, развитие коммуникативных навыков и формирование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методов бесконфликтного общения</w:t>
      </w:r>
      <w:r w:rsidR="001D284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D284A" w:rsidRDefault="00826A29" w:rsidP="001D284A">
      <w:pPr>
        <w:pStyle w:val="a9"/>
        <w:numPr>
          <w:ilvl w:val="0"/>
          <w:numId w:val="19"/>
        </w:numPr>
        <w:ind w:firstLine="13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F45AD9" w:rsidRPr="00826A29">
        <w:rPr>
          <w:rFonts w:ascii="Times New Roman" w:hAnsi="Times New Roman" w:cs="Times New Roman"/>
          <w:sz w:val="24"/>
          <w:szCs w:val="24"/>
          <w:lang w:eastAsia="ru-RU"/>
        </w:rPr>
        <w:t>оддержка творческой активности учащихся во всех сферах деятельности, активизация ученического самоуправления, создание условий для развития общешкольного коллектива через  систему КТД</w:t>
      </w:r>
      <w:r w:rsidR="006B113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45AD9" w:rsidRPr="001D284A" w:rsidRDefault="00826A29" w:rsidP="001D284A">
      <w:pPr>
        <w:pStyle w:val="a9"/>
        <w:numPr>
          <w:ilvl w:val="0"/>
          <w:numId w:val="19"/>
        </w:numPr>
        <w:ind w:firstLine="131"/>
        <w:rPr>
          <w:rFonts w:ascii="Times New Roman" w:hAnsi="Times New Roman" w:cs="Times New Roman"/>
          <w:sz w:val="24"/>
          <w:szCs w:val="24"/>
          <w:lang w:eastAsia="ru-RU"/>
        </w:rPr>
      </w:pPr>
      <w:r w:rsidRPr="001D284A">
        <w:rPr>
          <w:rFonts w:ascii="Times New Roman" w:hAnsi="Times New Roman" w:cs="Times New Roman"/>
          <w:sz w:val="24"/>
          <w:szCs w:val="24"/>
          <w:lang w:eastAsia="ru-RU"/>
        </w:rPr>
        <w:t>со</w:t>
      </w:r>
      <w:r w:rsidR="00F45AD9" w:rsidRPr="001D284A">
        <w:rPr>
          <w:rFonts w:ascii="Times New Roman" w:hAnsi="Times New Roman" w:cs="Times New Roman"/>
          <w:sz w:val="24"/>
          <w:szCs w:val="24"/>
          <w:lang w:eastAsia="ru-RU"/>
        </w:rPr>
        <w:t>вершенствование системы воспитательно</w:t>
      </w:r>
      <w:r w:rsidR="001D284A" w:rsidRPr="001D284A">
        <w:rPr>
          <w:rFonts w:ascii="Times New Roman" w:hAnsi="Times New Roman" w:cs="Times New Roman"/>
          <w:sz w:val="24"/>
          <w:szCs w:val="24"/>
          <w:lang w:eastAsia="ru-RU"/>
        </w:rPr>
        <w:t>й работы в классных коллективах</w:t>
      </w:r>
      <w:r w:rsidR="001D284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D284A" w:rsidRPr="00F45AD9" w:rsidRDefault="001D284A" w:rsidP="00F45AD9">
      <w:pPr>
        <w:suppressAutoHyphens/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ar-SA"/>
        </w:rPr>
      </w:pPr>
    </w:p>
    <w:p w:rsidR="00F45AD9" w:rsidRPr="00F45AD9" w:rsidRDefault="00F45AD9" w:rsidP="00F45AD9">
      <w:pPr>
        <w:suppressAutoHyphens/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ar-SA"/>
        </w:rPr>
      </w:pPr>
    </w:p>
    <w:p w:rsidR="00F45AD9" w:rsidRPr="00F45AD9" w:rsidRDefault="00F45AD9" w:rsidP="00F45AD9">
      <w:pPr>
        <w:suppressAutoHyphens/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ar-SA"/>
        </w:rPr>
      </w:pPr>
    </w:p>
    <w:p w:rsidR="00F45AD9" w:rsidRPr="00F45AD9" w:rsidRDefault="00F45AD9" w:rsidP="00F45AD9">
      <w:pPr>
        <w:suppressAutoHyphens/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ar-SA"/>
        </w:rPr>
      </w:pPr>
    </w:p>
    <w:p w:rsidR="00F45AD9" w:rsidRPr="00F45AD9" w:rsidRDefault="00F45AD9" w:rsidP="00F45AD9">
      <w:pPr>
        <w:suppressAutoHyphens/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ar-SA"/>
        </w:rPr>
      </w:pPr>
    </w:p>
    <w:p w:rsidR="00BB6F82" w:rsidRPr="00BB6F82" w:rsidRDefault="00BB6F82" w:rsidP="00BB6F82">
      <w:pPr>
        <w:suppressAutoHyphens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BB6F82" w:rsidRPr="00BB6F82" w:rsidRDefault="00BB6F82" w:rsidP="00BB6F82">
      <w:pPr>
        <w:suppressAutoHyphens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86317" w:rsidRDefault="00386317"/>
    <w:sectPr w:rsidR="00386317" w:rsidSect="001D284A">
      <w:pgSz w:w="11906" w:h="16838"/>
      <w:pgMar w:top="719" w:right="566" w:bottom="360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937"/>
    <w:multiLevelType w:val="hybridMultilevel"/>
    <w:tmpl w:val="5DDC16BE"/>
    <w:lvl w:ilvl="0" w:tplc="00CCE0E6">
      <w:start w:val="4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09C56C65"/>
    <w:multiLevelType w:val="hybridMultilevel"/>
    <w:tmpl w:val="FDDEBF50"/>
    <w:lvl w:ilvl="0" w:tplc="0419000D">
      <w:start w:val="1"/>
      <w:numFmt w:val="bullet"/>
      <w:lvlText w:val=""/>
      <w:lvlJc w:val="left"/>
      <w:pPr>
        <w:ind w:left="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">
    <w:nsid w:val="0A4102C5"/>
    <w:multiLevelType w:val="multilevel"/>
    <w:tmpl w:val="CCB60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223AC7"/>
    <w:multiLevelType w:val="hybridMultilevel"/>
    <w:tmpl w:val="7AAC96A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91C6EC22">
      <w:start w:val="1"/>
      <w:numFmt w:val="decimal"/>
      <w:lvlText w:val="%2."/>
      <w:lvlJc w:val="left"/>
      <w:pPr>
        <w:tabs>
          <w:tab w:val="num" w:pos="2152"/>
        </w:tabs>
        <w:ind w:left="2152" w:hanging="363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9906E40"/>
    <w:multiLevelType w:val="hybridMultilevel"/>
    <w:tmpl w:val="B4084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16F47"/>
    <w:multiLevelType w:val="hybridMultilevel"/>
    <w:tmpl w:val="7CCC1B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09416E3"/>
    <w:multiLevelType w:val="hybridMultilevel"/>
    <w:tmpl w:val="6824C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3C2E70"/>
    <w:multiLevelType w:val="hybridMultilevel"/>
    <w:tmpl w:val="A28E97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55786F"/>
    <w:multiLevelType w:val="hybridMultilevel"/>
    <w:tmpl w:val="E2E8A488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>
    <w:nsid w:val="23425B29"/>
    <w:multiLevelType w:val="hybridMultilevel"/>
    <w:tmpl w:val="76309A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CF3612"/>
    <w:multiLevelType w:val="hybridMultilevel"/>
    <w:tmpl w:val="EF8C4F6A"/>
    <w:lvl w:ilvl="0" w:tplc="04190009">
      <w:start w:val="1"/>
      <w:numFmt w:val="bullet"/>
      <w:lvlText w:val=""/>
      <w:lvlJc w:val="left"/>
      <w:pPr>
        <w:ind w:left="38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73" w:hanging="360"/>
      </w:pPr>
      <w:rPr>
        <w:rFonts w:ascii="Wingdings" w:hAnsi="Wingdings" w:hint="default"/>
      </w:rPr>
    </w:lvl>
  </w:abstractNum>
  <w:abstractNum w:abstractNumId="11">
    <w:nsid w:val="30B84B92"/>
    <w:multiLevelType w:val="hybridMultilevel"/>
    <w:tmpl w:val="98268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641B31"/>
    <w:multiLevelType w:val="hybridMultilevel"/>
    <w:tmpl w:val="0C7E9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747A74"/>
    <w:multiLevelType w:val="hybridMultilevel"/>
    <w:tmpl w:val="E6561C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2767CF"/>
    <w:multiLevelType w:val="hybridMultilevel"/>
    <w:tmpl w:val="1CCAD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135F0E"/>
    <w:multiLevelType w:val="hybridMultilevel"/>
    <w:tmpl w:val="A5BE0D3C"/>
    <w:lvl w:ilvl="0" w:tplc="04190009">
      <w:start w:val="1"/>
      <w:numFmt w:val="bullet"/>
      <w:lvlText w:val=""/>
      <w:lvlJc w:val="left"/>
      <w:pPr>
        <w:ind w:left="3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16">
    <w:nsid w:val="5F797263"/>
    <w:multiLevelType w:val="hybridMultilevel"/>
    <w:tmpl w:val="1DD4A93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29C41B5"/>
    <w:multiLevelType w:val="hybridMultilevel"/>
    <w:tmpl w:val="E11C9B90"/>
    <w:lvl w:ilvl="0" w:tplc="04190001">
      <w:start w:val="1"/>
      <w:numFmt w:val="bullet"/>
      <w:lvlText w:val=""/>
      <w:lvlJc w:val="left"/>
      <w:pPr>
        <w:ind w:left="1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8">
    <w:nsid w:val="69BC310D"/>
    <w:multiLevelType w:val="multilevel"/>
    <w:tmpl w:val="9C888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676421"/>
    <w:multiLevelType w:val="hybridMultilevel"/>
    <w:tmpl w:val="1284B188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8"/>
  </w:num>
  <w:num w:numId="4">
    <w:abstractNumId w:val="2"/>
  </w:num>
  <w:num w:numId="5">
    <w:abstractNumId w:val="0"/>
  </w:num>
  <w:num w:numId="6">
    <w:abstractNumId w:val="3"/>
  </w:num>
  <w:num w:numId="7">
    <w:abstractNumId w:val="9"/>
  </w:num>
  <w:num w:numId="8">
    <w:abstractNumId w:val="15"/>
  </w:num>
  <w:num w:numId="9">
    <w:abstractNumId w:val="10"/>
  </w:num>
  <w:num w:numId="10">
    <w:abstractNumId w:val="1"/>
  </w:num>
  <w:num w:numId="11">
    <w:abstractNumId w:val="7"/>
  </w:num>
  <w:num w:numId="12">
    <w:abstractNumId w:val="11"/>
  </w:num>
  <w:num w:numId="13">
    <w:abstractNumId w:val="13"/>
  </w:num>
  <w:num w:numId="14">
    <w:abstractNumId w:val="8"/>
  </w:num>
  <w:num w:numId="15">
    <w:abstractNumId w:val="5"/>
  </w:num>
  <w:num w:numId="16">
    <w:abstractNumId w:val="19"/>
  </w:num>
  <w:num w:numId="17">
    <w:abstractNumId w:val="6"/>
  </w:num>
  <w:num w:numId="18">
    <w:abstractNumId w:val="17"/>
  </w:num>
  <w:num w:numId="19">
    <w:abstractNumId w:val="16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6F82"/>
    <w:rsid w:val="001704D1"/>
    <w:rsid w:val="001D284A"/>
    <w:rsid w:val="001F776F"/>
    <w:rsid w:val="00225DA3"/>
    <w:rsid w:val="00285D01"/>
    <w:rsid w:val="00286BD8"/>
    <w:rsid w:val="00343E8B"/>
    <w:rsid w:val="00386317"/>
    <w:rsid w:val="003B4553"/>
    <w:rsid w:val="003C208D"/>
    <w:rsid w:val="003E04BF"/>
    <w:rsid w:val="00494BF8"/>
    <w:rsid w:val="004A5CD9"/>
    <w:rsid w:val="005D6932"/>
    <w:rsid w:val="0061769B"/>
    <w:rsid w:val="00625D27"/>
    <w:rsid w:val="0068258D"/>
    <w:rsid w:val="006B0F24"/>
    <w:rsid w:val="006B113F"/>
    <w:rsid w:val="00743427"/>
    <w:rsid w:val="00782FFD"/>
    <w:rsid w:val="00826A29"/>
    <w:rsid w:val="00840804"/>
    <w:rsid w:val="008B67C8"/>
    <w:rsid w:val="0096238D"/>
    <w:rsid w:val="009D39ED"/>
    <w:rsid w:val="00A2760B"/>
    <w:rsid w:val="00AC3499"/>
    <w:rsid w:val="00BB6F82"/>
    <w:rsid w:val="00C44135"/>
    <w:rsid w:val="00D16065"/>
    <w:rsid w:val="00D2168C"/>
    <w:rsid w:val="00DE09C5"/>
    <w:rsid w:val="00E860F2"/>
    <w:rsid w:val="00EC773E"/>
    <w:rsid w:val="00F4174D"/>
    <w:rsid w:val="00F45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B6F82"/>
  </w:style>
  <w:style w:type="paragraph" w:styleId="a3">
    <w:name w:val="Normal (Web)"/>
    <w:basedOn w:val="a"/>
    <w:rsid w:val="00BB6F82"/>
    <w:pPr>
      <w:suppressAutoHyphens/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4">
    <w:name w:val="Table Grid"/>
    <w:basedOn w:val="a1"/>
    <w:rsid w:val="00BB6F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2"/>
    <w:basedOn w:val="a0"/>
    <w:rsid w:val="00BB6F82"/>
  </w:style>
  <w:style w:type="paragraph" w:styleId="a5">
    <w:name w:val="Balloon Text"/>
    <w:basedOn w:val="a"/>
    <w:link w:val="a6"/>
    <w:uiPriority w:val="99"/>
    <w:semiHidden/>
    <w:unhideWhenUsed/>
    <w:rsid w:val="00625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5D27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1F776F"/>
    <w:rPr>
      <w:b/>
      <w:bCs/>
    </w:rPr>
  </w:style>
  <w:style w:type="paragraph" w:styleId="a8">
    <w:name w:val="List Paragraph"/>
    <w:basedOn w:val="a"/>
    <w:uiPriority w:val="34"/>
    <w:qFormat/>
    <w:rsid w:val="00343E8B"/>
    <w:pPr>
      <w:ind w:left="720"/>
      <w:contextualSpacing/>
    </w:pPr>
  </w:style>
  <w:style w:type="paragraph" w:styleId="a9">
    <w:name w:val="No Spacing"/>
    <w:uiPriority w:val="1"/>
    <w:qFormat/>
    <w:rsid w:val="003B45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B6F82"/>
  </w:style>
  <w:style w:type="paragraph" w:styleId="a3">
    <w:name w:val="Normal (Web)"/>
    <w:basedOn w:val="a"/>
    <w:rsid w:val="00BB6F82"/>
    <w:pPr>
      <w:suppressAutoHyphens/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4">
    <w:name w:val="Table Grid"/>
    <w:basedOn w:val="a1"/>
    <w:rsid w:val="00BB6F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2"/>
    <w:basedOn w:val="a0"/>
    <w:rsid w:val="00BB6F82"/>
  </w:style>
  <w:style w:type="paragraph" w:styleId="a5">
    <w:name w:val="Balloon Text"/>
    <w:basedOn w:val="a"/>
    <w:link w:val="a6"/>
    <w:uiPriority w:val="99"/>
    <w:semiHidden/>
    <w:unhideWhenUsed/>
    <w:rsid w:val="00625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5D27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1F776F"/>
    <w:rPr>
      <w:b/>
      <w:bCs/>
    </w:rPr>
  </w:style>
  <w:style w:type="paragraph" w:styleId="a8">
    <w:name w:val="List Paragraph"/>
    <w:basedOn w:val="a"/>
    <w:uiPriority w:val="34"/>
    <w:qFormat/>
    <w:rsid w:val="00343E8B"/>
    <w:pPr>
      <w:ind w:left="720"/>
      <w:contextualSpacing/>
    </w:pPr>
  </w:style>
  <w:style w:type="paragraph" w:styleId="a9">
    <w:name w:val="No Spacing"/>
    <w:uiPriority w:val="1"/>
    <w:qFormat/>
    <w:rsid w:val="003B45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_________Microsoft_Office_Word4.docx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0.17255905511811023"/>
          <c:y val="0.16435185185185189"/>
          <c:w val="0.64360542432196"/>
          <c:h val="0.77314814814814825"/>
        </c:manualLayout>
      </c:layout>
      <c:pie3DChart>
        <c:varyColors val="1"/>
        <c:ser>
          <c:idx val="0"/>
          <c:order val="0"/>
          <c:explosion val="25"/>
          <c:dLbls>
            <c:dLbl>
              <c:idx val="2"/>
              <c:layout>
                <c:manualLayout>
                  <c:x val="9.0197287839020132E-2"/>
                  <c:y val="5.7244459025955083E-2"/>
                </c:manualLayout>
              </c:layout>
              <c:showVal val="1"/>
            </c:dLbl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Val val="1"/>
          </c:dLbls>
          <c:cat>
            <c:strRef>
              <c:f>Лист1!$A$7:$C$7</c:f>
              <c:strCache>
                <c:ptCount val="3"/>
                <c:pt idx="0">
                  <c:v>2009-2010г</c:v>
                </c:pt>
                <c:pt idx="1">
                  <c:v>2010-2011,</c:v>
                </c:pt>
                <c:pt idx="2">
                  <c:v>2011-2012</c:v>
                </c:pt>
              </c:strCache>
            </c:strRef>
          </c:cat>
          <c:val>
            <c:numRef>
              <c:f>Лист1!$A$8:$C$8</c:f>
              <c:numCache>
                <c:formatCode>General</c:formatCode>
                <c:ptCount val="3"/>
                <c:pt idx="0">
                  <c:v>16</c:v>
                </c:pt>
                <c:pt idx="1">
                  <c:v>18</c:v>
                </c:pt>
                <c:pt idx="2">
                  <c:v>17</c:v>
                </c:pt>
              </c:numCache>
            </c:numRef>
          </c:val>
        </c:ser>
        <c:ser>
          <c:idx val="1"/>
          <c:order val="1"/>
          <c:explosion val="25"/>
          <c:val>
            <c:numLit>
              <c:formatCode>General</c:formatCode>
              <c:ptCount val="1"/>
              <c:pt idx="0">
                <c:v>16</c:v>
              </c:pt>
            </c:numLit>
          </c:val>
        </c:ser>
        <c:ser>
          <c:idx val="2"/>
          <c:order val="2"/>
          <c:explosion val="25"/>
          <c:val>
            <c:numLit>
              <c:formatCode>General</c:formatCode>
              <c:ptCount val="1"/>
              <c:pt idx="0">
                <c:v>18</c:v>
              </c:pt>
            </c:numLit>
          </c:val>
        </c:ser>
        <c:ser>
          <c:idx val="3"/>
          <c:order val="3"/>
          <c:explosion val="25"/>
          <c:val>
            <c:numLit>
              <c:formatCode>General</c:formatCode>
              <c:ptCount val="1"/>
              <c:pt idx="0">
                <c:v>17</c:v>
              </c:pt>
            </c:numLit>
          </c:val>
        </c:ser>
      </c:pie3DChart>
    </c:plotArea>
    <c:legend>
      <c:legendPos val="r"/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100"/>
              <a:t>Количество детей, проживающих в асоциальных семьях</a:t>
            </a: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Количество детей, проживающих в семьях</c:v>
                </c:pt>
              </c:strCache>
            </c:strRef>
          </c:tx>
          <c:cat>
            <c:strRef>
              <c:f>Лист1!$B$1:$D$1</c:f>
              <c:strCache>
                <c:ptCount val="3"/>
                <c:pt idx="0">
                  <c:v>2009-2010г</c:v>
                </c:pt>
                <c:pt idx="1">
                  <c:v>2010-2011,</c:v>
                </c:pt>
                <c:pt idx="2">
                  <c:v>2011-2012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5</c:v>
                </c:pt>
                <c:pt idx="1">
                  <c:v>6</c:v>
                </c:pt>
                <c:pt idx="2">
                  <c:v>6</c:v>
                </c:pt>
              </c:numCache>
            </c:numRef>
          </c:val>
        </c:ser>
        <c:axId val="88690688"/>
        <c:axId val="88692224"/>
      </c:barChart>
      <c:catAx>
        <c:axId val="88690688"/>
        <c:scaling>
          <c:orientation val="minMax"/>
        </c:scaling>
        <c:axPos val="l"/>
        <c:tickLblPos val="nextTo"/>
        <c:crossAx val="88692224"/>
        <c:crosses val="autoZero"/>
        <c:auto val="1"/>
        <c:lblAlgn val="ctr"/>
        <c:lblOffset val="100"/>
      </c:catAx>
      <c:valAx>
        <c:axId val="88692224"/>
        <c:scaling>
          <c:orientation val="minMax"/>
        </c:scaling>
        <c:axPos val="b"/>
        <c:majorGridlines/>
        <c:numFmt formatCode="General" sourceLinked="1"/>
        <c:tickLblPos val="nextTo"/>
        <c:crossAx val="88690688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bar"/>
        <c:grouping val="stacked"/>
        <c:ser>
          <c:idx val="0"/>
          <c:order val="0"/>
          <c:val>
            <c:numRef>
              <c:f>Лист1!$A$1:$K$1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</c:numCache>
            </c:numRef>
          </c:val>
        </c:ser>
        <c:ser>
          <c:idx val="1"/>
          <c:order val="1"/>
          <c:val>
            <c:numRef>
              <c:f>Лист1!$A$2:$K$2</c:f>
              <c:numCache>
                <c:formatCode>General</c:formatCode>
                <c:ptCount val="11"/>
                <c:pt idx="0">
                  <c:v>100</c:v>
                </c:pt>
                <c:pt idx="1">
                  <c:v>81</c:v>
                </c:pt>
                <c:pt idx="2">
                  <c:v>85</c:v>
                </c:pt>
                <c:pt idx="3">
                  <c:v>93</c:v>
                </c:pt>
                <c:pt idx="4">
                  <c:v>94</c:v>
                </c:pt>
                <c:pt idx="5">
                  <c:v>29</c:v>
                </c:pt>
                <c:pt idx="6">
                  <c:v>73</c:v>
                </c:pt>
                <c:pt idx="7">
                  <c:v>85</c:v>
                </c:pt>
                <c:pt idx="8">
                  <c:v>93</c:v>
                </c:pt>
                <c:pt idx="9">
                  <c:v>77</c:v>
                </c:pt>
                <c:pt idx="10">
                  <c:v>77</c:v>
                </c:pt>
              </c:numCache>
            </c:numRef>
          </c:val>
        </c:ser>
        <c:shape val="cylinder"/>
        <c:axId val="91040768"/>
        <c:axId val="91226880"/>
        <c:axId val="0"/>
      </c:bar3DChart>
      <c:catAx>
        <c:axId val="91040768"/>
        <c:scaling>
          <c:orientation val="minMax"/>
        </c:scaling>
        <c:axPos val="l"/>
        <c:tickLblPos val="nextTo"/>
        <c:crossAx val="91226880"/>
        <c:crosses val="autoZero"/>
        <c:auto val="1"/>
        <c:lblAlgn val="ctr"/>
        <c:lblOffset val="100"/>
      </c:catAx>
      <c:valAx>
        <c:axId val="91226880"/>
        <c:scaling>
          <c:orientation val="minMax"/>
        </c:scaling>
        <c:axPos val="b"/>
        <c:majorGridlines/>
        <c:numFmt formatCode="General" sourceLinked="1"/>
        <c:tickLblPos val="nextTo"/>
        <c:crossAx val="91040768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4748</Words>
  <Characters>27066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Admin</cp:lastModifiedBy>
  <cp:revision>2</cp:revision>
  <cp:lastPrinted>2012-06-26T08:04:00Z</cp:lastPrinted>
  <dcterms:created xsi:type="dcterms:W3CDTF">2014-10-24T17:20:00Z</dcterms:created>
  <dcterms:modified xsi:type="dcterms:W3CDTF">2014-10-24T17:20:00Z</dcterms:modified>
</cp:coreProperties>
</file>